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F36BB1" w14:textId="6F1D6069" w:rsidR="00A346AF" w:rsidRPr="00F742A0" w:rsidRDefault="00A346AF" w:rsidP="00F742A0">
      <w:pPr>
        <w:jc w:val="right"/>
        <w:rPr>
          <w:rFonts w:ascii="Arial" w:hAnsi="Arial" w:cs="Arial"/>
          <w:sz w:val="22"/>
          <w:szCs w:val="22"/>
          <w:lang w:val="ru-RU"/>
        </w:rPr>
      </w:pPr>
      <w:r w:rsidRPr="00F742A0">
        <w:rPr>
          <w:rFonts w:ascii="Arial" w:hAnsi="Arial" w:cs="Arial"/>
          <w:sz w:val="22"/>
          <w:szCs w:val="22"/>
          <w:lang w:val="ru-RU"/>
        </w:rPr>
        <w:t xml:space="preserve"> «</w:t>
      </w:r>
      <w:r w:rsidR="001330F1">
        <w:rPr>
          <w:rFonts w:ascii="Arial" w:hAnsi="Arial" w:cs="Arial"/>
          <w:sz w:val="22"/>
          <w:szCs w:val="22"/>
          <w:lang w:val="ru-RU"/>
        </w:rPr>
        <w:t>09» ок</w:t>
      </w:r>
      <w:r w:rsidR="009927C1">
        <w:rPr>
          <w:rFonts w:ascii="Arial" w:hAnsi="Arial" w:cs="Arial"/>
          <w:sz w:val="22"/>
          <w:szCs w:val="22"/>
          <w:lang w:val="ru-RU"/>
        </w:rPr>
        <w:t>т</w:t>
      </w:r>
      <w:r w:rsidR="001330F1">
        <w:rPr>
          <w:rFonts w:ascii="Arial" w:hAnsi="Arial" w:cs="Arial"/>
          <w:sz w:val="22"/>
          <w:szCs w:val="22"/>
          <w:lang w:val="ru-RU"/>
        </w:rPr>
        <w:t>ября</w:t>
      </w:r>
      <w:r w:rsidRPr="00F742A0">
        <w:rPr>
          <w:rFonts w:ascii="Arial" w:hAnsi="Arial" w:cs="Arial"/>
          <w:sz w:val="22"/>
          <w:szCs w:val="22"/>
          <w:lang w:val="ru-RU"/>
        </w:rPr>
        <w:t xml:space="preserve"> 202</w:t>
      </w:r>
      <w:r w:rsidR="00F742A0">
        <w:rPr>
          <w:rFonts w:ascii="Arial" w:hAnsi="Arial" w:cs="Arial"/>
          <w:sz w:val="22"/>
          <w:szCs w:val="22"/>
          <w:lang w:val="ru-RU"/>
        </w:rPr>
        <w:t>5</w:t>
      </w:r>
      <w:r w:rsidRPr="00F742A0">
        <w:rPr>
          <w:rFonts w:ascii="Arial" w:hAnsi="Arial" w:cs="Arial"/>
          <w:sz w:val="22"/>
          <w:szCs w:val="22"/>
          <w:lang w:val="ru-RU"/>
        </w:rPr>
        <w:t xml:space="preserve"> г.</w:t>
      </w:r>
    </w:p>
    <w:p w14:paraId="7A772AAE" w14:textId="2D821963" w:rsidR="00A346AF" w:rsidRDefault="00A346AF" w:rsidP="00A346A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ru-RU"/>
        </w:rPr>
      </w:pPr>
    </w:p>
    <w:p w14:paraId="6C7D68C2" w14:textId="72BCE444" w:rsidR="00EC0405" w:rsidRPr="008142A4" w:rsidRDefault="008142A4" w:rsidP="008142A4">
      <w:pPr>
        <w:pStyle w:val="a9"/>
        <w:shd w:val="clear" w:color="auto" w:fill="FFFFFF"/>
        <w:jc w:val="center"/>
        <w:rPr>
          <w:rFonts w:ascii="Arial" w:hAnsi="Arial" w:cs="Arial"/>
          <w:color w:val="2F3137"/>
          <w:sz w:val="22"/>
          <w:szCs w:val="22"/>
        </w:rPr>
      </w:pPr>
      <w:r w:rsidRPr="008142A4">
        <w:rPr>
          <w:rStyle w:val="aa"/>
          <w:rFonts w:ascii="Arial" w:hAnsi="Arial" w:cs="Arial"/>
          <w:color w:val="18191C"/>
          <w:sz w:val="22"/>
          <w:szCs w:val="22"/>
        </w:rPr>
        <w:t>Приглашение к участию в тендере</w:t>
      </w:r>
    </w:p>
    <w:p w14:paraId="3DD7C810" w14:textId="2D52D7FF" w:rsidR="00A346AF" w:rsidRDefault="00A346AF" w:rsidP="006A4E79">
      <w:pPr>
        <w:ind w:firstLine="708"/>
        <w:jc w:val="both"/>
        <w:rPr>
          <w:rFonts w:ascii="Arial" w:hAnsi="Arial" w:cs="Arial"/>
          <w:sz w:val="22"/>
          <w:szCs w:val="22"/>
          <w:lang w:val="ru-RU"/>
        </w:rPr>
      </w:pPr>
      <w:r w:rsidRPr="00F742A0">
        <w:rPr>
          <w:rFonts w:ascii="Arial" w:hAnsi="Arial" w:cs="Arial"/>
          <w:b/>
          <w:bCs/>
          <w:sz w:val="22"/>
          <w:szCs w:val="22"/>
          <w:lang w:val="ru-RU"/>
        </w:rPr>
        <w:t>ОАО «Евразийский Сберегательный Банк»</w:t>
      </w:r>
      <w:r w:rsidRPr="00F742A0">
        <w:rPr>
          <w:rFonts w:ascii="Arial" w:hAnsi="Arial" w:cs="Arial"/>
          <w:sz w:val="22"/>
          <w:szCs w:val="22"/>
          <w:lang w:val="ru-RU"/>
        </w:rPr>
        <w:t xml:space="preserve"> </w:t>
      </w:r>
      <w:r w:rsidR="00F742A0" w:rsidRPr="00F742A0">
        <w:rPr>
          <w:rFonts w:ascii="Arial" w:hAnsi="Arial" w:cs="Arial"/>
          <w:sz w:val="22"/>
          <w:szCs w:val="22"/>
          <w:lang w:val="ru-RU"/>
        </w:rPr>
        <w:t>приглашает Вас представить предложения на проводимый тендер</w:t>
      </w:r>
      <w:r w:rsidR="00F742A0">
        <w:rPr>
          <w:rFonts w:ascii="Arial" w:hAnsi="Arial" w:cs="Arial"/>
          <w:sz w:val="22"/>
          <w:szCs w:val="22"/>
          <w:lang w:val="ru-RU"/>
        </w:rPr>
        <w:t xml:space="preserve"> </w:t>
      </w:r>
      <w:r w:rsidR="00F742A0" w:rsidRPr="00F742A0">
        <w:rPr>
          <w:rFonts w:ascii="Arial" w:hAnsi="Arial" w:cs="Arial"/>
          <w:sz w:val="22"/>
          <w:szCs w:val="22"/>
          <w:lang w:val="ru-RU"/>
        </w:rPr>
        <w:t>по выбору поставщика на ремонтно-строительные работы</w:t>
      </w:r>
      <w:r w:rsidR="00723221" w:rsidRPr="00723221">
        <w:rPr>
          <w:rFonts w:ascii="Arial" w:hAnsi="Arial" w:cs="Arial"/>
          <w:sz w:val="22"/>
          <w:szCs w:val="22"/>
          <w:lang w:val="ru-RU"/>
        </w:rPr>
        <w:t xml:space="preserve"> </w:t>
      </w:r>
      <w:r w:rsidR="00723221">
        <w:rPr>
          <w:rFonts w:ascii="Arial" w:hAnsi="Arial" w:cs="Arial"/>
          <w:sz w:val="22"/>
          <w:szCs w:val="22"/>
          <w:lang w:val="ru-RU"/>
        </w:rPr>
        <w:t xml:space="preserve">Головного офиса </w:t>
      </w:r>
      <w:r w:rsidR="001330F1">
        <w:rPr>
          <w:rFonts w:ascii="Arial" w:hAnsi="Arial" w:cs="Arial"/>
          <w:sz w:val="22"/>
          <w:szCs w:val="22"/>
          <w:lang w:val="ru-RU"/>
        </w:rPr>
        <w:t>(2</w:t>
      </w:r>
      <w:r w:rsidR="009927C1">
        <w:rPr>
          <w:rFonts w:ascii="Arial" w:hAnsi="Arial" w:cs="Arial"/>
          <w:sz w:val="22"/>
          <w:szCs w:val="22"/>
          <w:lang w:val="ru-RU"/>
        </w:rPr>
        <w:t>й</w:t>
      </w:r>
      <w:r w:rsidR="001330F1">
        <w:rPr>
          <w:rFonts w:ascii="Arial" w:hAnsi="Arial" w:cs="Arial"/>
          <w:sz w:val="22"/>
          <w:szCs w:val="22"/>
          <w:lang w:val="ru-RU"/>
        </w:rPr>
        <w:t>,3й и 4й этажи</w:t>
      </w:r>
      <w:r w:rsidR="005E3476">
        <w:rPr>
          <w:rFonts w:ascii="Arial" w:hAnsi="Arial" w:cs="Arial"/>
          <w:sz w:val="22"/>
          <w:szCs w:val="22"/>
          <w:lang w:val="ru-RU"/>
        </w:rPr>
        <w:t xml:space="preserve">) </w:t>
      </w:r>
      <w:r w:rsidR="00F742A0">
        <w:rPr>
          <w:rFonts w:ascii="Arial" w:hAnsi="Arial" w:cs="Arial"/>
          <w:sz w:val="22"/>
          <w:szCs w:val="22"/>
          <w:lang w:val="ru-RU"/>
        </w:rPr>
        <w:t>«Евразийского Сберегательного Банка» в г.</w:t>
      </w:r>
      <w:r w:rsidR="00723221" w:rsidRPr="00723221">
        <w:rPr>
          <w:rFonts w:ascii="Arial" w:hAnsi="Arial" w:cs="Arial"/>
          <w:sz w:val="22"/>
          <w:szCs w:val="22"/>
          <w:lang w:val="ru-RU"/>
        </w:rPr>
        <w:t xml:space="preserve"> </w:t>
      </w:r>
      <w:r w:rsidR="00F742A0">
        <w:rPr>
          <w:rFonts w:ascii="Arial" w:hAnsi="Arial" w:cs="Arial"/>
          <w:sz w:val="22"/>
          <w:szCs w:val="22"/>
          <w:lang w:val="ru-RU"/>
        </w:rPr>
        <w:t>Бишкек.</w:t>
      </w:r>
    </w:p>
    <w:p w14:paraId="2356C12B" w14:textId="523D5C65" w:rsidR="00703508" w:rsidRDefault="00703508" w:rsidP="00A346AF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170E7D5D" w14:textId="17672942" w:rsidR="00703508" w:rsidRPr="00F742A0" w:rsidRDefault="001330F1" w:rsidP="00AD2333">
      <w:pPr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Планируемая сумма – 7 000 000</w:t>
      </w:r>
      <w:r w:rsidR="00AD2333" w:rsidRPr="001330F1">
        <w:rPr>
          <w:rFonts w:ascii="Arial" w:hAnsi="Arial" w:cs="Arial"/>
          <w:sz w:val="22"/>
          <w:szCs w:val="22"/>
          <w:lang w:val="ru-RU"/>
        </w:rPr>
        <w:t xml:space="preserve"> </w:t>
      </w:r>
      <w:r w:rsidR="00703508">
        <w:rPr>
          <w:rFonts w:ascii="Arial" w:hAnsi="Arial" w:cs="Arial"/>
          <w:sz w:val="22"/>
          <w:szCs w:val="22"/>
          <w:lang w:val="ru-RU"/>
        </w:rPr>
        <w:t>сом</w:t>
      </w:r>
      <w:r w:rsidR="00723221">
        <w:rPr>
          <w:rFonts w:ascii="Arial" w:hAnsi="Arial" w:cs="Arial"/>
          <w:sz w:val="22"/>
          <w:szCs w:val="22"/>
          <w:lang w:val="ru-RU"/>
        </w:rPr>
        <w:t>.</w:t>
      </w:r>
    </w:p>
    <w:p w14:paraId="1A22EFD2" w14:textId="77777777" w:rsidR="00A346AF" w:rsidRPr="00F742A0" w:rsidRDefault="00A346AF" w:rsidP="00A346AF">
      <w:pPr>
        <w:jc w:val="center"/>
        <w:rPr>
          <w:rFonts w:ascii="Arial" w:hAnsi="Arial" w:cs="Arial"/>
          <w:sz w:val="22"/>
          <w:szCs w:val="22"/>
          <w:lang w:val="ru-RU"/>
        </w:rPr>
      </w:pPr>
    </w:p>
    <w:p w14:paraId="188FD311" w14:textId="49774B3C" w:rsidR="00A346AF" w:rsidRPr="00EC0405" w:rsidRDefault="00A346AF" w:rsidP="00A346AF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EC0405">
        <w:rPr>
          <w:rFonts w:ascii="Arial" w:hAnsi="Arial" w:cs="Arial"/>
          <w:b/>
          <w:sz w:val="22"/>
          <w:szCs w:val="22"/>
          <w:lang w:val="ru-RU"/>
        </w:rPr>
        <w:t>Затраты на участие в тендере.</w:t>
      </w:r>
    </w:p>
    <w:p w14:paraId="60A0DF28" w14:textId="77777777" w:rsidR="00A346AF" w:rsidRPr="00EC0405" w:rsidRDefault="00A346AF" w:rsidP="00A346AF">
      <w:pPr>
        <w:jc w:val="both"/>
        <w:rPr>
          <w:rFonts w:ascii="Arial" w:hAnsi="Arial" w:cs="Arial"/>
          <w:b/>
          <w:sz w:val="22"/>
          <w:szCs w:val="22"/>
          <w:lang w:val="ru-RU"/>
        </w:rPr>
      </w:pPr>
    </w:p>
    <w:p w14:paraId="169DF346" w14:textId="3D0EEDDD" w:rsidR="00A346AF" w:rsidRPr="00EC0405" w:rsidRDefault="00A346AF" w:rsidP="00723221">
      <w:pPr>
        <w:pStyle w:val="2"/>
        <w:ind w:left="0" w:firstLine="0"/>
        <w:rPr>
          <w:rFonts w:ascii="Arial" w:hAnsi="Arial" w:cs="Arial"/>
          <w:sz w:val="22"/>
          <w:szCs w:val="22"/>
        </w:rPr>
      </w:pPr>
      <w:r w:rsidRPr="00EC0405">
        <w:rPr>
          <w:rFonts w:ascii="Arial" w:hAnsi="Arial" w:cs="Arial"/>
          <w:sz w:val="22"/>
          <w:szCs w:val="22"/>
        </w:rPr>
        <w:tab/>
        <w:t>Участник непосредственно несет все затраты, связанные с подготовкой и подачей своего тендерного предложения. Покупатель ни в каких случаях не несет каких-либо обязательств или какой-либо ответственности за такие затраты.</w:t>
      </w:r>
    </w:p>
    <w:p w14:paraId="448A93EE" w14:textId="77777777" w:rsidR="00A346AF" w:rsidRDefault="00A346AF" w:rsidP="00A346AF">
      <w:pPr>
        <w:pStyle w:val="2"/>
        <w:rPr>
          <w:rFonts w:asciiTheme="minorHAnsi" w:hAnsiTheme="minorHAnsi" w:cstheme="minorHAnsi"/>
          <w:sz w:val="22"/>
          <w:szCs w:val="22"/>
        </w:rPr>
      </w:pPr>
    </w:p>
    <w:p w14:paraId="66A09F53" w14:textId="77777777" w:rsidR="00A346AF" w:rsidRPr="00A346AF" w:rsidRDefault="00A346AF" w:rsidP="00A346AF">
      <w:pPr>
        <w:rPr>
          <w:rFonts w:asciiTheme="minorHAnsi" w:hAnsiTheme="minorHAnsi" w:cstheme="minorHAnsi"/>
          <w:sz w:val="22"/>
          <w:szCs w:val="22"/>
          <w:lang w:val="ru-RU"/>
        </w:rPr>
      </w:pPr>
    </w:p>
    <w:p w14:paraId="7834C902" w14:textId="77777777" w:rsidR="0097634C" w:rsidRDefault="009819E1" w:rsidP="00723221">
      <w:pPr>
        <w:tabs>
          <w:tab w:val="left" w:pos="554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9819E1">
        <w:rPr>
          <w:rFonts w:ascii="Arial" w:hAnsi="Arial" w:cs="Arial"/>
          <w:b/>
          <w:bCs/>
          <w:sz w:val="22"/>
          <w:szCs w:val="22"/>
          <w:lang w:val="ru-RU"/>
        </w:rPr>
        <w:t>Внимание!</w:t>
      </w:r>
      <w:r>
        <w:rPr>
          <w:rFonts w:ascii="Arial" w:hAnsi="Arial" w:cs="Arial"/>
          <w:sz w:val="22"/>
          <w:szCs w:val="22"/>
          <w:lang w:val="ru-RU"/>
        </w:rPr>
        <w:t xml:space="preserve"> </w:t>
      </w:r>
      <w:r w:rsidRPr="009819E1">
        <w:rPr>
          <w:rFonts w:ascii="Arial" w:hAnsi="Arial" w:cs="Arial"/>
          <w:sz w:val="22"/>
          <w:szCs w:val="22"/>
          <w:lang w:val="ru-RU"/>
        </w:rPr>
        <w:t>Неполное представление запрашиваемой информации или же подача тендерного предложения, не отвечающего всем требованиям, изложенным в технической спецификации тендера и настоящей Инструкции, может привести к отказу от предложения</w:t>
      </w:r>
      <w:r>
        <w:rPr>
          <w:rFonts w:ascii="Arial" w:hAnsi="Arial" w:cs="Arial"/>
          <w:sz w:val="22"/>
          <w:szCs w:val="22"/>
          <w:lang w:val="ru-RU"/>
        </w:rPr>
        <w:t>.</w:t>
      </w:r>
    </w:p>
    <w:p w14:paraId="39C4E1F7" w14:textId="77777777" w:rsidR="0097634C" w:rsidRPr="00394111" w:rsidRDefault="0097634C" w:rsidP="00723221">
      <w:pPr>
        <w:tabs>
          <w:tab w:val="left" w:pos="5540"/>
        </w:tabs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</w:p>
    <w:p w14:paraId="32EBE077" w14:textId="5BE92E61" w:rsidR="0097634C" w:rsidRPr="00394111" w:rsidRDefault="0097634C" w:rsidP="00723221">
      <w:pPr>
        <w:tabs>
          <w:tab w:val="left" w:pos="5540"/>
        </w:tabs>
        <w:jc w:val="both"/>
        <w:rPr>
          <w:rFonts w:ascii="Arial" w:hAnsi="Arial" w:cs="Arial"/>
          <w:b/>
          <w:bCs/>
          <w:sz w:val="22"/>
          <w:szCs w:val="22"/>
          <w:lang w:val="ru-RU"/>
        </w:rPr>
      </w:pPr>
      <w:r w:rsidRPr="00394111">
        <w:rPr>
          <w:rFonts w:ascii="Arial" w:hAnsi="Arial" w:cs="Arial"/>
          <w:b/>
          <w:bCs/>
          <w:sz w:val="22"/>
          <w:szCs w:val="22"/>
          <w:lang w:val="ru-RU"/>
        </w:rPr>
        <w:t>Дополнительная информация:</w:t>
      </w:r>
    </w:p>
    <w:p w14:paraId="0B072121" w14:textId="62BCE64F" w:rsidR="0097634C" w:rsidRPr="0097634C" w:rsidRDefault="0097634C" w:rsidP="00723221">
      <w:pPr>
        <w:tabs>
          <w:tab w:val="left" w:pos="5540"/>
        </w:tabs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>По письменному запросу участника тендера, ОАО «Евразийский Банк» готов предоставить</w:t>
      </w:r>
      <w:r w:rsidRPr="0097634C">
        <w:rPr>
          <w:rFonts w:ascii="Arial" w:hAnsi="Arial" w:cs="Arial"/>
          <w:sz w:val="22"/>
          <w:szCs w:val="22"/>
          <w:lang w:val="ru-RU"/>
        </w:rPr>
        <w:t xml:space="preserve"> </w:t>
      </w:r>
      <w:r w:rsidR="001330F1">
        <w:rPr>
          <w:rFonts w:ascii="Arial" w:hAnsi="Arial" w:cs="Arial"/>
          <w:sz w:val="22"/>
          <w:szCs w:val="22"/>
          <w:lang w:val="ru-RU"/>
        </w:rPr>
        <w:t>доступ к</w:t>
      </w:r>
      <w:r w:rsidR="009927C1">
        <w:rPr>
          <w:rFonts w:ascii="Arial" w:hAnsi="Arial" w:cs="Arial"/>
          <w:sz w:val="22"/>
          <w:szCs w:val="22"/>
          <w:lang w:val="ru-RU"/>
        </w:rPr>
        <w:t xml:space="preserve"> </w:t>
      </w:r>
      <w:r w:rsidR="001330F1">
        <w:rPr>
          <w:rFonts w:ascii="Arial" w:hAnsi="Arial" w:cs="Arial"/>
          <w:sz w:val="22"/>
          <w:szCs w:val="22"/>
          <w:lang w:val="ru-RU"/>
        </w:rPr>
        <w:t>2,3,4</w:t>
      </w:r>
      <w:r>
        <w:rPr>
          <w:rFonts w:ascii="Arial" w:hAnsi="Arial" w:cs="Arial"/>
          <w:sz w:val="22"/>
          <w:szCs w:val="22"/>
          <w:lang w:val="ru-RU"/>
        </w:rPr>
        <w:t xml:space="preserve"> этажа</w:t>
      </w:r>
      <w:r w:rsidR="001330F1">
        <w:rPr>
          <w:rFonts w:ascii="Arial" w:hAnsi="Arial" w:cs="Arial"/>
          <w:sz w:val="22"/>
          <w:szCs w:val="22"/>
          <w:lang w:val="ru-RU"/>
        </w:rPr>
        <w:t>м</w:t>
      </w:r>
      <w:r>
        <w:rPr>
          <w:rFonts w:ascii="Arial" w:hAnsi="Arial" w:cs="Arial"/>
          <w:sz w:val="22"/>
          <w:szCs w:val="22"/>
          <w:lang w:val="ru-RU"/>
        </w:rPr>
        <w:t>,</w:t>
      </w:r>
      <w:r w:rsidR="001330F1">
        <w:rPr>
          <w:rFonts w:ascii="Arial" w:hAnsi="Arial" w:cs="Arial"/>
          <w:sz w:val="22"/>
          <w:szCs w:val="22"/>
          <w:lang w:val="ru-RU"/>
        </w:rPr>
        <w:t xml:space="preserve"> для ознакомления</w:t>
      </w:r>
      <w:r>
        <w:rPr>
          <w:rFonts w:ascii="Arial" w:hAnsi="Arial" w:cs="Arial"/>
          <w:sz w:val="22"/>
          <w:szCs w:val="22"/>
          <w:lang w:val="ru-RU"/>
        </w:rPr>
        <w:t xml:space="preserve"> и вводные данные для составления точного коммерческого предложения и </w:t>
      </w:r>
      <w:r w:rsidR="00394111">
        <w:rPr>
          <w:rFonts w:ascii="Arial" w:hAnsi="Arial" w:cs="Arial"/>
          <w:sz w:val="22"/>
          <w:szCs w:val="22"/>
          <w:lang w:val="ru-RU"/>
        </w:rPr>
        <w:t>сметных расчетов.</w:t>
      </w:r>
    </w:p>
    <w:p w14:paraId="3B0D2D70" w14:textId="39EF786E" w:rsidR="00A346AF" w:rsidRPr="009819E1" w:rsidRDefault="00A346AF" w:rsidP="00723221">
      <w:pPr>
        <w:tabs>
          <w:tab w:val="left" w:pos="5540"/>
        </w:tabs>
        <w:jc w:val="both"/>
        <w:rPr>
          <w:rFonts w:ascii="Arial" w:hAnsi="Arial" w:cs="Arial"/>
          <w:sz w:val="22"/>
          <w:szCs w:val="22"/>
          <w:lang w:val="ru-RU"/>
        </w:rPr>
      </w:pPr>
      <w:r w:rsidRPr="009819E1">
        <w:rPr>
          <w:rFonts w:ascii="Arial" w:hAnsi="Arial" w:cs="Arial"/>
          <w:sz w:val="22"/>
          <w:szCs w:val="22"/>
          <w:lang w:val="ru-RU"/>
        </w:rPr>
        <w:tab/>
      </w:r>
    </w:p>
    <w:p w14:paraId="2328F435" w14:textId="1A8605C4" w:rsidR="00EE0EDA" w:rsidRPr="008142A4" w:rsidRDefault="00EE0EDA" w:rsidP="00A346AF">
      <w:pPr>
        <w:tabs>
          <w:tab w:val="left" w:pos="5540"/>
        </w:tabs>
        <w:rPr>
          <w:rFonts w:ascii="Arial" w:hAnsi="Arial" w:cs="Arial"/>
          <w:sz w:val="22"/>
          <w:szCs w:val="22"/>
        </w:rPr>
      </w:pPr>
      <w:r w:rsidRPr="008142A4">
        <w:rPr>
          <w:rFonts w:ascii="Arial" w:hAnsi="Arial" w:cs="Arial"/>
          <w:sz w:val="22"/>
          <w:szCs w:val="22"/>
          <w:lang w:val="ru-RU"/>
        </w:rPr>
        <w:t>Приложения</w:t>
      </w:r>
      <w:r w:rsidRPr="008142A4">
        <w:rPr>
          <w:rFonts w:ascii="Arial" w:hAnsi="Arial" w:cs="Arial"/>
          <w:sz w:val="22"/>
          <w:szCs w:val="22"/>
        </w:rPr>
        <w:t xml:space="preserve">: </w:t>
      </w:r>
    </w:p>
    <w:p w14:paraId="6102945B" w14:textId="7CBE7393" w:rsidR="00A346AF" w:rsidRDefault="00EE0EDA" w:rsidP="00A346AF">
      <w:pPr>
        <w:pStyle w:val="a8"/>
        <w:numPr>
          <w:ilvl w:val="0"/>
          <w:numId w:val="10"/>
        </w:numPr>
        <w:tabs>
          <w:tab w:val="left" w:pos="5540"/>
        </w:tabs>
        <w:rPr>
          <w:rFonts w:ascii="Arial" w:hAnsi="Arial" w:cs="Arial"/>
        </w:rPr>
      </w:pPr>
      <w:r w:rsidRPr="008142A4">
        <w:rPr>
          <w:rFonts w:ascii="Arial" w:hAnsi="Arial" w:cs="Arial"/>
        </w:rPr>
        <w:t>Приложение №1 Техническое задания</w:t>
      </w:r>
    </w:p>
    <w:p w14:paraId="3164BE0C" w14:textId="294656CC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0A7C9B91" w14:textId="6968B9C7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71ABF8A8" w14:textId="6D6F3E6A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5FBA4C3C" w14:textId="090B9103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1BC6D332" w14:textId="35A0D3FF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75F1A544" w14:textId="525E146B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7E422A4E" w14:textId="4B5DDF95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6B572AAC" w14:textId="0A0CF6A2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2E5E58EE" w14:textId="74865F26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61FD39F3" w14:textId="4AA516F0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3A6DD219" w14:textId="2221EBEA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0A6439E4" w14:textId="420D970D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1E68A28B" w14:textId="2F3079A7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71B7B642" w14:textId="2FD803D4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0D17AD9E" w14:textId="606C3274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31D884DA" w14:textId="5A6D6A92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329E58E7" w14:textId="7FC5650A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52C229A4" w14:textId="7DC45FE7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71A00D43" w14:textId="33294F98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52DF51CF" w14:textId="5C525900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5E2D36EE" w14:textId="07A131D0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4E00BAE0" w14:textId="0D0DF3B4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6B4AE913" w14:textId="33DC6FF2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2ABF5C13" w14:textId="77777777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6F459400" w14:textId="5B4BC720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0522EBAC" w14:textId="27B7DF2E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53F9BC4E" w14:textId="7836281A" w:rsidR="00C66624" w:rsidRDefault="00C66624" w:rsidP="00C66624">
      <w:pPr>
        <w:tabs>
          <w:tab w:val="left" w:pos="5540"/>
        </w:tabs>
        <w:rPr>
          <w:rFonts w:ascii="Arial" w:hAnsi="Arial" w:cs="Arial"/>
        </w:rPr>
      </w:pPr>
    </w:p>
    <w:p w14:paraId="3C67C6D2" w14:textId="5F90B86E" w:rsidR="001330F1" w:rsidRDefault="001330F1" w:rsidP="00A346AF">
      <w:pPr>
        <w:tabs>
          <w:tab w:val="left" w:pos="5540"/>
        </w:tabs>
        <w:rPr>
          <w:rFonts w:ascii="Arial" w:hAnsi="Arial" w:cs="Arial"/>
        </w:rPr>
      </w:pPr>
    </w:p>
    <w:p w14:paraId="4E004C38" w14:textId="77777777" w:rsidR="009E513C" w:rsidRDefault="009E513C" w:rsidP="00A346AF">
      <w:pPr>
        <w:tabs>
          <w:tab w:val="left" w:pos="5540"/>
        </w:tabs>
        <w:rPr>
          <w:rFonts w:asciiTheme="minorHAnsi" w:hAnsiTheme="minorHAnsi" w:cstheme="minorHAnsi"/>
          <w:sz w:val="22"/>
          <w:szCs w:val="22"/>
          <w:lang w:val="ru-RU"/>
        </w:rPr>
      </w:pPr>
      <w:bookmarkStart w:id="0" w:name="_GoBack"/>
      <w:bookmarkEnd w:id="0"/>
    </w:p>
    <w:p w14:paraId="29774BC2" w14:textId="77777777" w:rsidR="008C038F" w:rsidRDefault="008C038F" w:rsidP="00A346AF">
      <w:pPr>
        <w:tabs>
          <w:tab w:val="left" w:pos="5540"/>
        </w:tabs>
        <w:rPr>
          <w:rFonts w:asciiTheme="minorHAnsi" w:hAnsiTheme="minorHAnsi" w:cstheme="minorHAnsi"/>
          <w:sz w:val="22"/>
          <w:szCs w:val="22"/>
          <w:lang w:val="ru-RU"/>
        </w:rPr>
      </w:pPr>
    </w:p>
    <w:p w14:paraId="078281EC" w14:textId="77777777" w:rsidR="00CC6D3F" w:rsidRPr="00A346AF" w:rsidRDefault="00CC6D3F" w:rsidP="00A346AF">
      <w:pPr>
        <w:tabs>
          <w:tab w:val="left" w:pos="5540"/>
        </w:tabs>
        <w:rPr>
          <w:rFonts w:asciiTheme="minorHAnsi" w:hAnsiTheme="minorHAnsi" w:cstheme="minorHAnsi"/>
          <w:sz w:val="22"/>
          <w:szCs w:val="22"/>
          <w:lang w:val="ru-RU"/>
        </w:rPr>
      </w:pPr>
    </w:p>
    <w:p w14:paraId="3746923E" w14:textId="09010C3D" w:rsidR="00375634" w:rsidRPr="00E627C3" w:rsidRDefault="005E3476" w:rsidP="00E627C3">
      <w:pPr>
        <w:jc w:val="right"/>
        <w:rPr>
          <w:rFonts w:ascii="Arial" w:hAnsi="Arial" w:cs="Arial"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lastRenderedPageBreak/>
        <w:t>Приложение №1</w:t>
      </w:r>
    </w:p>
    <w:p w14:paraId="288B44A6" w14:textId="49AB4487" w:rsidR="00375634" w:rsidRPr="00E627C3" w:rsidRDefault="00EC0405" w:rsidP="00375634">
      <w:pPr>
        <w:jc w:val="right"/>
        <w:rPr>
          <w:rFonts w:ascii="Arial" w:hAnsi="Arial" w:cs="Arial"/>
          <w:sz w:val="22"/>
          <w:szCs w:val="22"/>
          <w:lang w:val="ru-RU"/>
        </w:rPr>
      </w:pPr>
      <w:r w:rsidRPr="00E627C3">
        <w:rPr>
          <w:rFonts w:ascii="Arial" w:hAnsi="Arial" w:cs="Arial"/>
          <w:sz w:val="22"/>
          <w:szCs w:val="22"/>
          <w:lang w:val="ru-RU"/>
        </w:rPr>
        <w:t>ОАО «Евразийский Сберегательный Банк»</w:t>
      </w:r>
    </w:p>
    <w:p w14:paraId="01D56C0D" w14:textId="77777777" w:rsidR="00375634" w:rsidRDefault="00375634" w:rsidP="00375634">
      <w:pPr>
        <w:jc w:val="center"/>
        <w:rPr>
          <w:rFonts w:ascii="Arial" w:hAnsi="Arial" w:cs="Arial"/>
          <w:b/>
          <w:lang w:val="ru-RU"/>
        </w:rPr>
      </w:pPr>
    </w:p>
    <w:p w14:paraId="7A09C467" w14:textId="4A038C7B" w:rsidR="009E513C" w:rsidRDefault="009E513C" w:rsidP="009E513C">
      <w:pPr>
        <w:pStyle w:val="5"/>
        <w:jc w:val="center"/>
        <w:rPr>
          <w:rFonts w:eastAsiaTheme="minorHAnsi"/>
          <w:sz w:val="28"/>
          <w:szCs w:val="28"/>
        </w:rPr>
      </w:pPr>
      <w:r w:rsidRPr="00D07A3A">
        <w:rPr>
          <w:rFonts w:eastAsiaTheme="minorHAnsi"/>
          <w:sz w:val="28"/>
          <w:szCs w:val="28"/>
        </w:rPr>
        <w:t>Техническое задание</w:t>
      </w:r>
    </w:p>
    <w:p w14:paraId="28AC7E7C" w14:textId="38C13AB6" w:rsidR="009E513C" w:rsidRPr="009E513C" w:rsidRDefault="009E513C" w:rsidP="009E513C">
      <w:pPr>
        <w:pStyle w:val="5"/>
        <w:rPr>
          <w:rFonts w:eastAsiaTheme="minorHAnsi"/>
          <w:b w:val="0"/>
          <w:sz w:val="24"/>
          <w:szCs w:val="24"/>
        </w:rPr>
      </w:pPr>
      <w:r>
        <w:rPr>
          <w:rFonts w:eastAsiaTheme="minorHAnsi"/>
          <w:b w:val="0"/>
          <w:sz w:val="24"/>
          <w:szCs w:val="24"/>
        </w:rPr>
        <w:t>Н</w:t>
      </w:r>
      <w:r w:rsidRPr="009E513C">
        <w:rPr>
          <w:rFonts w:eastAsiaTheme="minorHAnsi"/>
          <w:b w:val="0"/>
          <w:sz w:val="24"/>
          <w:szCs w:val="24"/>
        </w:rPr>
        <w:t>а ремонт 2, 3 и 4 этажей здания ОАО «ЕСБ»</w:t>
      </w:r>
    </w:p>
    <w:p w14:paraId="7C7D21A0" w14:textId="77777777" w:rsidR="009E513C" w:rsidRPr="00D07A3A" w:rsidRDefault="009E513C" w:rsidP="009E513C">
      <w:pPr>
        <w:pStyle w:val="a9"/>
      </w:pPr>
      <w:r w:rsidRPr="00D07A3A">
        <w:rPr>
          <w:bCs/>
        </w:rPr>
        <w:t>Объект:</w:t>
      </w:r>
      <w:r w:rsidRPr="00D07A3A">
        <w:br/>
        <w:t>Филиал банка по адресу: Ибраимова 40/1</w:t>
      </w:r>
      <w:r w:rsidRPr="00D07A3A">
        <w:br/>
      </w:r>
      <w:r w:rsidRPr="00D07A3A">
        <w:rPr>
          <w:bCs/>
        </w:rPr>
        <w:t>Этажи:</w:t>
      </w:r>
      <w:r w:rsidRPr="00D07A3A">
        <w:t> 2-й, 3-й, 4-й</w:t>
      </w:r>
      <w:r w:rsidRPr="00D07A3A">
        <w:br/>
      </w:r>
      <w:r w:rsidRPr="00D07A3A">
        <w:rPr>
          <w:bCs/>
        </w:rPr>
        <w:t>Тип работ:</w:t>
      </w:r>
      <w:r w:rsidRPr="00D07A3A">
        <w:t xml:space="preserve">  Ремонт </w:t>
      </w:r>
      <w:r w:rsidRPr="00D07A3A">
        <w:br/>
      </w:r>
      <w:r w:rsidRPr="00D07A3A">
        <w:rPr>
          <w:bCs/>
        </w:rPr>
        <w:t>Сроки выполнения:</w:t>
      </w:r>
      <w:r w:rsidRPr="00D07A3A">
        <w:t xml:space="preserve">  </w:t>
      </w:r>
      <w:r w:rsidRPr="00D07A3A">
        <w:br/>
      </w:r>
      <w:r w:rsidRPr="00D07A3A">
        <w:rPr>
          <w:bCs/>
        </w:rPr>
        <w:t>Заказчик:</w:t>
      </w:r>
      <w:r w:rsidRPr="00D07A3A">
        <w:t xml:space="preserve"> 60 календарных дней. </w:t>
      </w:r>
    </w:p>
    <w:p w14:paraId="677FFB5F" w14:textId="77777777" w:rsidR="009E513C" w:rsidRPr="00D07A3A" w:rsidRDefault="009E513C" w:rsidP="009E513C">
      <w:pPr>
        <w:pStyle w:val="3"/>
        <w:spacing w:before="0" w:beforeAutospacing="0" w:after="0" w:afterAutospacing="0"/>
        <w:rPr>
          <w:rFonts w:eastAsiaTheme="minorHAnsi"/>
          <w:b w:val="0"/>
          <w:sz w:val="24"/>
          <w:szCs w:val="24"/>
        </w:rPr>
      </w:pPr>
      <w:r w:rsidRPr="00D07A3A">
        <w:rPr>
          <w:rFonts w:eastAsiaTheme="minorHAnsi"/>
          <w:b w:val="0"/>
          <w:sz w:val="24"/>
          <w:szCs w:val="24"/>
        </w:rPr>
        <w:t>Общие положения</w:t>
      </w:r>
    </w:p>
    <w:p w14:paraId="33DB5C48" w14:textId="77777777" w:rsidR="009E513C" w:rsidRPr="00D07A3A" w:rsidRDefault="009E513C" w:rsidP="009E513C">
      <w:pPr>
        <w:pStyle w:val="3"/>
        <w:spacing w:before="0" w:beforeAutospacing="0" w:after="0" w:afterAutospacing="0"/>
        <w:rPr>
          <w:rFonts w:eastAsiaTheme="minorHAnsi"/>
          <w:b w:val="0"/>
          <w:sz w:val="24"/>
          <w:szCs w:val="24"/>
        </w:rPr>
      </w:pPr>
      <w:r w:rsidRPr="00D07A3A">
        <w:rPr>
          <w:b w:val="0"/>
          <w:sz w:val="24"/>
          <w:szCs w:val="24"/>
        </w:rPr>
        <w:t>Цель работ: восстановление, обновление и приведение офисных помещений банка в соответствие с корпоративными стандартами, требованиями безопасности, эргономики и эстетики.</w:t>
      </w:r>
    </w:p>
    <w:p w14:paraId="016FF7CC" w14:textId="77777777" w:rsidR="009E513C" w:rsidRDefault="009E513C" w:rsidP="009E513C">
      <w:pPr>
        <w:pStyle w:val="a9"/>
      </w:pPr>
      <w:r>
        <w:t>Работы должны быть выполнены с соблюдением всех действующих СНиП, ГОСТов и требований банковской безопасности.</w:t>
      </w:r>
    </w:p>
    <w:p w14:paraId="2FA0C3FD" w14:textId="77777777" w:rsidR="00375634" w:rsidRDefault="00375634" w:rsidP="00375634">
      <w:pPr>
        <w:jc w:val="center"/>
        <w:rPr>
          <w:rFonts w:ascii="Arial" w:hAnsi="Arial" w:cs="Arial"/>
          <w:b/>
          <w:lang w:val="ru-RU"/>
        </w:rPr>
      </w:pPr>
    </w:p>
    <w:tbl>
      <w:tblPr>
        <w:tblW w:w="10647" w:type="dxa"/>
        <w:tblInd w:w="-1081" w:type="dxa"/>
        <w:tblLook w:val="04A0" w:firstRow="1" w:lastRow="0" w:firstColumn="1" w:lastColumn="0" w:noHBand="0" w:noVBand="1"/>
      </w:tblPr>
      <w:tblGrid>
        <w:gridCol w:w="551"/>
        <w:gridCol w:w="5740"/>
        <w:gridCol w:w="656"/>
        <w:gridCol w:w="940"/>
        <w:gridCol w:w="1220"/>
        <w:gridCol w:w="1540"/>
      </w:tblGrid>
      <w:tr w:rsidR="001330F1" w:rsidRPr="001330F1" w14:paraId="62A2ABF0" w14:textId="77777777" w:rsidTr="00BF1E96">
        <w:trPr>
          <w:trHeight w:val="288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8F30B8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№ п/п</w:t>
            </w:r>
          </w:p>
        </w:tc>
        <w:tc>
          <w:tcPr>
            <w:tcW w:w="5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0EE83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 xml:space="preserve">Наименование </w:t>
            </w:r>
            <w:proofErr w:type="spellStart"/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работ,затрат</w:t>
            </w:r>
            <w:proofErr w:type="spellEnd"/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, материалов</w:t>
            </w:r>
          </w:p>
        </w:tc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EFE84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ед. изм.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AE417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кол-во</w:t>
            </w:r>
          </w:p>
        </w:tc>
        <w:tc>
          <w:tcPr>
            <w:tcW w:w="27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2F120DA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стоимость</w:t>
            </w:r>
          </w:p>
        </w:tc>
      </w:tr>
      <w:tr w:rsidR="001330F1" w:rsidRPr="001330F1" w14:paraId="52B60E27" w14:textId="77777777" w:rsidTr="00BF1E96">
        <w:trPr>
          <w:trHeight w:val="288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B0216" w14:textId="77777777" w:rsidR="001330F1" w:rsidRPr="001330F1" w:rsidRDefault="001330F1" w:rsidP="001330F1">
            <w:pPr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</w:p>
        </w:tc>
        <w:tc>
          <w:tcPr>
            <w:tcW w:w="5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7BCF0C" w14:textId="77777777" w:rsidR="001330F1" w:rsidRPr="001330F1" w:rsidRDefault="001330F1" w:rsidP="001330F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2DD06" w14:textId="77777777" w:rsidR="001330F1" w:rsidRPr="001330F1" w:rsidRDefault="001330F1" w:rsidP="001330F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A5E49B" w14:textId="77777777" w:rsidR="001330F1" w:rsidRPr="001330F1" w:rsidRDefault="001330F1" w:rsidP="001330F1">
            <w:pPr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3FD55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един.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E84BF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общая</w:t>
            </w:r>
          </w:p>
        </w:tc>
      </w:tr>
      <w:tr w:rsidR="001330F1" w:rsidRPr="008E590A" w14:paraId="10EE1D1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49DCF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AE324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I. Внутренняя отделка 2го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C1CD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7A794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8AB21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E0EE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5089D054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DDDFB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FDCD88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>I.I. Демонтажные работы 2-го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AC953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A1D63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4D90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A44B0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0750787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20A0FC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0CA58D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Д/монтаж перегородки кирпичной в с/узле (2,65*0,6*0,2м;2,74*0,6*0,4м)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80503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5286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731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88B4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7CC5EAF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4AE97D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04E09D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Д/монтаж временной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стекляной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перегородки с дверью в кассе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9AD0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DF655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5,68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3EBFC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0DA1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64FFCE3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659126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CC8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Д/монтаж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вентрешеток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 на потолке 0,3*0,6м;0,6*0,6м-3шт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0E621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4F10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F851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A9D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80C154D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5A5664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0CAFE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Д/монтаж лючков  на потолке 0,3*0,4м;0,25*0,25;0,2*0,2-2шт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8440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6542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F80C9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84A0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37A753A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29A1E5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BA522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Демонтаж существующего потолка из "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армстронга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", м/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сайдинга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в с/узлах с подсистемой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AF0E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8A8C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121,24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0CD5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248A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8D26BE7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BF019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56460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Д/монтаж пластикового плинтуса в кабинетах, коридоре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6C3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AD2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125,65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AD6C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F746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0E440E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B82471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E5D2D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Демонтаж напольного покрытия из линолеума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9720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9030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124,01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55CF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C1F2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A87D66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F9AFC6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68B0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Демонтаж дверных блоков входных в кабинеты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9F23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D1BD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D3D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6925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B6A581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83961B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C48E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23BB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A14A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67,51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637F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D992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7B09F28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9C3720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97AE9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потолка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D21B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915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CBD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A8A8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BF76698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DD673A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1FE1BA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откосов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стеновых,оконных,дверных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3736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0F70F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30,20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E7ED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04CB4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14D29C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D279C2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44B7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Демонтаж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керамогранита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со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стен,пола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в с/узлах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BD63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56BC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52,83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41F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02D7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264A78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848F20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94FCE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Д/монтаж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сантехфаянса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, столешницы, труб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77AB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F3A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12FB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839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138B72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A7B829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F4DBC8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Уборка строительного мусора в мешки, спуск до улицы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47B4C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E453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E2983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731A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707AA4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7D7F53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1DD6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Вынос мусора с погрузкой в автомашину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0994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рейс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5CA6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3C54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46DD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37EAEB4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1D1ED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351A4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>I.II. Внутренняя отделка 2-го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D555C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055CF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8A031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66845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1E1406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50857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DFAEF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дверного блока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0533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к-т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5BEF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32D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3AC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287ED7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71AF2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3F70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Заделка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вентотверстий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 г/к, с подсистемой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8652E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26352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170C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E0862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C4CBA22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3AE0A3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B5A04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Наклейка серпянки на г/к швы потолка(заделка г/к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вентотверстий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92A7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EED6F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ABE3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02C3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8150EA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8D6BC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6C07A2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лючков на  потолок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DABF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F67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AAF6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881ED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3DFFC34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AE0EF7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09D26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стен, откосов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2раза, до и после шпатлевки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A9959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DADF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77,41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66740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D1D7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1B59F52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DB238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F5E5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Частичная шпатлевка стен 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411F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1239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67,51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E436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669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A8150DD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FADFF4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7359D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Частичная шпатлевка стеновых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откосов,оконных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, дверных  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945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6977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32,83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D278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92B04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9809EBE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07E32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3650E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перфорированного уголка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8A1F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AD02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33,00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AF79C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E071F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CA98F48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56B79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CDEA29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Ошкуривание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стен,откосов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9CD34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612C7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81,00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3D8D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D2FFB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A197C9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FEAC20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217C27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стен, откосов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AB3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48A4D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E963F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CBE9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C86A17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CE0B8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DA70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стен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E18C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649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388,16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47D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5C0E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EF3FBCC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3EDC8A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831FE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откосов стеновых, дверных, оконных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E2D05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059A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210,50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5B20C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060B7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BE33ACA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10FBA3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6D80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потолков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2раза, до и после шпатлевки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A191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20BF0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E24B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2ABB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6CCF726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7533C0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3216C1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Частичная шпатлевка потолков, потолочных ригелей, коробов  за 2 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9FD7E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29D6F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9725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134F1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86EFCD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0323A9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E2E6F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Ошкуривание потолка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483D1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5CF40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19,00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0B55E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EAC40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11171B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4E7663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9A4E6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потолков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47DFA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5ACF5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64,63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0609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67EF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7D12150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5455FB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B34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потолков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C067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18C6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64,63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41EA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9320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8FB6C1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CF7F40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3F1C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Устройство потолков "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Армстронг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", с подсистемой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EB5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3E1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121,24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3289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E4B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8A017B2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06DA08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B3C7B6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Частичное устройство  наливного пола (выравнивающая стяжка)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1703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3A41A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32,62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45C9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90A89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41D3A80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0B9F10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F43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Устройство пола из ламината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943B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88E5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124,01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646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8B468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1992439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05A26B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B97F1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Установка пластикового плинтуса с комплектующими элементами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0B62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868C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125,65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7A09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95B1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66D2A7C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B0FA40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39999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1раз, под облицовку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пола,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8574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3815D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49,06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AA4F3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ADCBB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EE4F4FE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503AC5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66E06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Облицовка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пола с/узлов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7CAC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AEBA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FBB8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979D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49EBE2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09788B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4C98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Облицовка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 с/узлов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3C28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1BA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42,23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34C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6A7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35E8FF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8F1FDB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9E3E21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Облицовка откосов дверных 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C22EC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88C03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9,66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42BB7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D5E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B7F0F0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DC57FF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A4DDE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Снятие фаски на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керамограните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A074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7040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19,32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81EEA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CAD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81EEA42" w14:textId="77777777" w:rsidTr="00BF1E96">
        <w:trPr>
          <w:trHeight w:val="86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4710BE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FE3C217" w14:textId="77777777" w:rsidR="001330F1" w:rsidRPr="001330F1" w:rsidRDefault="001330F1" w:rsidP="001330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Сантехнические работы в с/узлах (д/монтаж, монтаж труб, установка </w:t>
            </w:r>
            <w:proofErr w:type="spellStart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инсталяции,д</w:t>
            </w:r>
            <w:proofErr w:type="spellEnd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/монтаж, монтаж </w:t>
            </w:r>
            <w:proofErr w:type="spellStart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санфаянса</w:t>
            </w:r>
            <w:proofErr w:type="spellEnd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)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99C65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5AFD9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BEE7E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3CAF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4927089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0DAF1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903837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>I.III. Прочие работы, затраты  2-го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376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9455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5CDE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A0D8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760AB5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81099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5A521A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Подъем материала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CA4B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797D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145,0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9A02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F29C3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EB4B1E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9A515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F78E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Погрузо-разгрузочные работы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E31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ч/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дн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F43D5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E20B6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DC04E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4B42E9A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51A26F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568E9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II. Внутренняя отделка 3го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A989D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1A5D3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76EBD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4236F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2463351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0BBD8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A72036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>II.I. Демонтажные работы 3-го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F8BAA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DF37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11B85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94CC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2CA03BB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CF8F2E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A3957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Д/монтаж перегородки кирпичной в с/узле (2,65*0,6*0,2м;2,74*0,6*0,4м)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C6A0C2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230B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52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340C5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C307A54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AFDD12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DC87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Д/монтаж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вентрешеток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 на потолке 0,3*0,6м;0,6*0,6м-3шт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1EE3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CEFF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F198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3CD8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1B94203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AD1AA8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87D7D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Д/монтаж лючков  на потолке 0,3*0,4м;0,25*0,25;0,2*0,2-2шт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70CC1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27EE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B10A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A9B0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F144018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B26665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3053F2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Демонтаж существующего потолка из "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армстронга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", м/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сайдинга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в с/узлах с подсистемой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143E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7D33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135,38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E78B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8C90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850943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6EBC7E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124C4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Д/монтаж пластикового плинтуса в кабинетах, коридоре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34F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9BA2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143,67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8629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BC3B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04E9A3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653773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8CBC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Демонтаж напольного покрытия из линолеума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0FF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F5B5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152,90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EF66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F042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7880AF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27E1DC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9E656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Демонтаж дверных блоков входных в кабинеты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6592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79DF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4C4F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4C0E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39D3CF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91AA64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3913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F547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8F6E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75,67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5F92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42E3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E09294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2395CF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FA21B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потолка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B8C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A0D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E864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1D73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7E09C57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0813E4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54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F9166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откосов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стеновых,оконных,дверных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9BAE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47A1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21,30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0C074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807A4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EA89D9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EDA6A3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93A5D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Демонтаж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керамогранита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со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стен,пола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в с/узлах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0C3B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1640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52,83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2A6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E950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CC55D4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5B368F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0999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Д/монтаж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сантехфаянса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, столешницы, труб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0170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8A8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C62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A568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0B15562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A97E1B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BA94BA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Уборка строительного мусора в мешки, спуск до улицы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8716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540B8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4A5AC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A963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201835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E255A2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17EC8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Вынос мусора с погрузкой в автомашину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9CA6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рейс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67BC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66A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C7F0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62216DC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184DA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267468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>II.II. Внутренняя отделка 3-го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85FA2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C077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95D63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075B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131C058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7E871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11AF50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дверного блока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F52C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к-т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5C8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96E0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F67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800F3F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ACC1A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D89F9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Заделка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вентотверстий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 г/к, с подсистемой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F2BD6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589E6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C2105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FAA10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E69E085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79D3E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3FCC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Наклейка серпянки на г/к швы потолка(заделка г/к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вентотверстий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E63D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798E0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4A17E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83DAB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4BED3E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D6F97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D88C5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лючков на  потолок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4EA6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1160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8107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5CAF5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661F48B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7D4FD9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11898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стен, откосов стеновых 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2раза, до и после шпатлевки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D6140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CB206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81,42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7747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2C2A5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381FB08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EF72A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D6753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Частичная шпатлевка стен 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B70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27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71,52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A595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2AA0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55F99D4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C881AA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72593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Частичная шпатлевка стеновых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откосов,оконных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, дверных  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D5A52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E24C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34,83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5F56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46E1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ACE5E96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F9D4C6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9FFE4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перфорированного уголка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2A7EE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53632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35,00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0F781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7E77F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1C443C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A0F580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05BC8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Ошкуривание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BDE8B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948A6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81,00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E121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58EE8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80A265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16A12A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5B2C59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стен, откосов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1205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23A1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B5CB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FF86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DC30996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6CDE8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802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стен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DA72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2D80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411,25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6D30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B3DE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02D3ABF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E536F3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DEAC3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откосов стеновых, дверных, оконных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823B1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0904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211,74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4CE2B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2734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875E9FF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2335DA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9D505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потолков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2раза, до и после шпатлевки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1404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ABAF9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39B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1BB18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7846A41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E9EBBB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938742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Частичная шпатлевка потолков, потолочных ригелей, коробов  за 2 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B8E8E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B14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48F2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5867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BE7312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DED367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4EB6EB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Ошкуривание потолка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C006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76D1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22,00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204F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66701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300DC24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F56206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25EAD5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потолков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EB7E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D31B6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75,87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EEE2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92F65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ABCC37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30A32F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0DD35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потолков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300A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E2FE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75,87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FEA1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51B8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92A8FD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6A4388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A3E29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Устройство потолков "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Армстронг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", с подсистемой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F629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52CF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135,38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9F25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2D6E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01990F9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0DE037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83243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Частичное устройство  наливного пола (выравнивающая стяжка)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D377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75A54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39,84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24E7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99E60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FFD7B6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FDB8DC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AE5A9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Устройство пола из ламината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A93A4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D338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152,90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F4A9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7E513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4EB5300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A74C80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C707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Установка пластикового плинтуса с комплектующими элементами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2358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B672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143,67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16CC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7FDA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1BE54F7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2DC049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8C350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1раз, под облицовку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пола,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99F3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DE1F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49,06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18F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1B15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1163FE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DCE5E3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0958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Облицовка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пола с/узлов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5558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FA3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4432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20E9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7DBD690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D9F19C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AC7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Облицовка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 с/узлов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6FF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4F28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42,23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0DC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FC0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F1AEBA2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7C31E5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0BDA3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Облицовка откосов дверных 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7E69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C6EB0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9,66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43FA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7A625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8BF296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6CE8BC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D44627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Снятие фаски на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керамограните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414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972B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19,32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2379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C3BC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8C55AD4" w14:textId="77777777" w:rsidTr="00BF1E96">
        <w:trPr>
          <w:trHeight w:val="86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8A4068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F032" w14:textId="77777777" w:rsidR="001330F1" w:rsidRPr="001330F1" w:rsidRDefault="001330F1" w:rsidP="001330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Сантехнические работы в с/узлах (д/монтаж, монтаж труб, установка </w:t>
            </w:r>
            <w:proofErr w:type="spellStart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инсталяции,д</w:t>
            </w:r>
            <w:proofErr w:type="spellEnd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/монтаж, монтаж </w:t>
            </w:r>
            <w:proofErr w:type="spellStart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санфаянса</w:t>
            </w:r>
            <w:proofErr w:type="spellEnd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)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5EA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EDA76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3CBF0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8BBB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7919275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63A559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F1CB1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>II.III. Прочие работы, затраты  3-го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8C6F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4A4A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EB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1AD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99D2A87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7F28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EFF37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Подъем материала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5D096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FA6F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149,0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4273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0731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546CEB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D7554C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27166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Погрузо-разгрузочные работы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05098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ч/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дн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4B781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4A70A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D0AB4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272835E6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75A7E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B7768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III. Внутренняя отделка 4го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AED8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8882F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14BC2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832B7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5253731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A88A1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C5ECB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>III.I. Демонтажные работы 4-го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7254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FF393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42D3F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C979D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429B3F9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673E2B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E909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Д/монтаж перегородки кирпичной в с/узле (2,65*0,6*0,2м;2,74*0,6*0,4м)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8E4E45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D7D3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9A74A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79652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9EDFE33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EEA438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89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C82D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Д/монтаж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вентрешеток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 на потолке 0,3*0,6м;0,6*0,6м-3шт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A4E0F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7B35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8906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8EAA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DDBAF5F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A3DD0F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86061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Д/монтаж лючков  на потолке 0,3*0,4м;0,25*0,25;0,2*0,2-2шт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49E5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A238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0C76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FB04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8E91B93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FE3C64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A4187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Демонтаж существующего потолка из "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армстронга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", м/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сайдинга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в с/узлах с подсистемой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F0803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73328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161,42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5E23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375C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8C8BF8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1D37B3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9E7C2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Д/монтаж пластикового плинтуса в кабинетах, коридоре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CD91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0CF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176,78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955D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F3D2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F0DE373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86976A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93312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Демонтаж напольного покрытия из линолеума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8E3B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5142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187,55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35A1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CFA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C59076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2DB80B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66A4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Демонтаж дверных блоков входных в кабинеты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F4E9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796E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184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3E37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067177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E7D810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B2954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22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BDFC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87,95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3B5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64D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8C4FDC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DFD2DF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2E5C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потолка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450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213E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6B0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CBB2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08F3F5F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8483B4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178617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откосов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стеновых,оконных,дверных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FCBA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B5122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23,23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860A0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BA0A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3A8E11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27F008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B6F3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Демонтаж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керамогранита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со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стен,пола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в с/узлах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B7C0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27DE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52,83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BA7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2663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5987CA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0CF17E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5B544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Д/монтаж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сантехфаянса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, столешницы, труб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7C73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1ACA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9FE5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FA1A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EEA290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5F2BA0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D6A010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Уборка строительного мусора в мешки, спуск до улицы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C76EA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EC418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69B8BF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6A44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39307E7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835434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62715A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Вынос мусора с погрузкой в автомашину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367E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рейс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508F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4D61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6CA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49388EF4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A2FC7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BC290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>III.II. Внутренняя отделка 4-го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E3288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54819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BC5DD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2A6E0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B589B9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D10D9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0360BB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дверного блока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2979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к-т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F25E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E97F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BDC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B039AE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54D17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44FCB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Заделка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вентотверстий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 г/к, с подсистемой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5F3D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894C4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1698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7A89C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D5F9E5A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45ADFD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4A3D54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Наклейка серпянки на г/к швы потолка(заделка г/к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вентотверстий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1FB40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A5BB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AC656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ADA9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E3C2372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4ACCF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A5291F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лючков на  потолок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74F8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18EA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B975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9A585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6CFC1C4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428D9C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88463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стен, откосов стеновых 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2раза, до и после шпатлевки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B878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CC384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93,70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74ED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8422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B82BD4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B495AF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46D22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Частичная шпатлевка стен 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874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22F3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83,80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812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DB0C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BCF98E2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1A4D6A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B16BD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Частичная шпатлевка стеновых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откосов,оконных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, дверных  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341D3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2790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47,01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B34B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29C3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852FEB3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290B1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A5368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перфорированного уголка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7E9A8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FA9CB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47,00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AB50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DFAF4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BBAD133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301C15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62F5CE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Ошкуривание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CB98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E633C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83,80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5D3AE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AA639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63D8DB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F8605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9539D5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стен, откосов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D871C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B6A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540,79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BB1D3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5BF7C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34E0393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72B29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6601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стен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AFB9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D2A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484,40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482F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301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41CD73B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2EBDA8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2A078A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откосов стеновых, дверных, оконных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04F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B3B5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226,44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9F661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D88F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C61E1CA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179C84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0611F5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потолков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2раза, до и после шпатлевки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EBB1A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0A59A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23,65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F738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EE91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D80103E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21FDD9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84060D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Частичная шпатлевка потолков, потолочных ригелей, коробов  за 2 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8FCA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31B45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23,65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12D0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8925E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6871DC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4FC07F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CB8393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Ошкуривание потолка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72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C2BE8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23,65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4A44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FF49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C8F0AB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88EE5E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161A1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потолков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3E26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0B75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73,25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7955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B8548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DBD12D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69BFD1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9C5BC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потолков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3775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223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73,25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8ACB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6B15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11265F6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987C41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9F92D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Устройство потолков "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Армстронг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", с подсистемой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8F8E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0BF2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161,42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3F3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F169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C7BC343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9DE76B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E31D7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Частичное устройство  наливного пола (выравнивающая стяжка)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ABE4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273F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48,51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7EA8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4E0DF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6F9E1E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2FE89B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67ABC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Устройство пола из ламината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F7A2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E24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187,55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DA1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B864A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D0F4341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B5D7F6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DED6E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Установка пластикового плинтуса с комплектующими элементами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BA92B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9A625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176,78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BBC64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526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D56B796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D9403B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00529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1раз, под облицовку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пола,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2C2D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9C73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49,06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C4E4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A4477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78C0AD7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2CDCC0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473D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Облицовка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пола с/узлов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EE46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E76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6,83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A1C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1C9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AA0B7A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288D95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67C33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Облицовка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 с/узлов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7A70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0F84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42,23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202E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3CF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7FAE1A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2B27F6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E3DF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Облицовка откосов дверных 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керамогранитом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B819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16A64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9,66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F54B9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154B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6E6B5E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EB02F0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89AC0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Снятие фаски на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керамограните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5799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748E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19,32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74FA6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B7CAA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4EC67B0" w14:textId="77777777" w:rsidTr="00BF1E96">
        <w:trPr>
          <w:trHeight w:val="864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3BDCFFB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128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84BBE91" w14:textId="77777777" w:rsidR="001330F1" w:rsidRPr="001330F1" w:rsidRDefault="001330F1" w:rsidP="001330F1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Сантехнические работы в с/узлах (д/монтаж, монтаж труб, установка </w:t>
            </w:r>
            <w:proofErr w:type="spellStart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инсталяции,д</w:t>
            </w:r>
            <w:proofErr w:type="spellEnd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/монтаж, монтаж </w:t>
            </w:r>
            <w:proofErr w:type="spellStart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санфаянса</w:t>
            </w:r>
            <w:proofErr w:type="spellEnd"/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 xml:space="preserve">)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DA906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E27D1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57B5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9F4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63CE38E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52B8C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C87B56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>III.III. Прочие работы, затраты  4-го этажа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48E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291A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985A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6D4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7FAF5F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6A753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1EF99A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Подъем материала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A34E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D59D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154,0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C5C9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959756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ECBCEF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BB125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9F5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Погрузо-разгрузочные работы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DCE9F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ч/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дн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08209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D615D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1D2A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5D207648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D0130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876D4F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  <w:lang w:val="ru-RU" w:eastAsia="ru-RU"/>
              </w:rPr>
              <w:t>IV. Внутренняя отделка лестничных клеток                 юг(2-4эт),восток(1-5эт)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44D3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2EFC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D572F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61F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3B8335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66866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F7DAE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48A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98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59,20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3ABA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CFD8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04E35A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C9642B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AEDB5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потолка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F04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79E1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EC4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ADBC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02235D0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36D827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32E28D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Частичное снятие в/э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окраски,шпатлевки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 xml:space="preserve"> откосов 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стеновых,оконных,дверных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, лестничных маршей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A147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5FD98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8975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1A34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4028420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B771D9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61592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стен, откосов стеновых 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2раза, до и после шпатлевки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6705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0551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74,20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DB9B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C9565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655643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9399C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EBB62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Частичная шпатлевка стен 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8E0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337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59,20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AB1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8183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77473F3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4F2B6A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6C7C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Частичная шпатлевка стеновых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откосов,оконных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, дверных  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3A778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8614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14,08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844D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C5F5D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0DADA87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990F21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43AC3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Установка перфорированного уголка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F45F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B3F8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12,00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2156D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0C671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D909AE0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FE67B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D2534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Ошкуривание стен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91A4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A2D0B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74,20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DE70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04DC9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C8A2FF0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92586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6E0ED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стен, откосов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FDF0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CF8C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311,00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091D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6854C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3BB6CE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5DE08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A984A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стен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1509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D4E1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296,00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928F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53B2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11394C5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84DF86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3EF4A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откосов стеновых, дверных, оконных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3DCE0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16483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59,63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DC9C0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5A87A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57D865D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73F27C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E4D6F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потолков,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косоуров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лестничных маршей 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2раза, до и после шпатлевки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71F3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14586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8FDA0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AB44D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E80BADD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5B985A7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D3D91A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Частичная шпатлевка потолков, потолочных ригелей, коробов,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косоуров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лестничных маршей  за 2 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3CB20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6B2D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815C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8898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BAB8EA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8D7A5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9A3A97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Ошкуривание потолка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6591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53D37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25,00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E3700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E0F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16559D9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F8D2B7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9129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Обеспыливание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потолков,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косоуров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лестничных маршей 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праймером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за 1раз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DA80E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FB5D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129,32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3F110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2E4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2ECC9C5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8349DA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0852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В/эмульсионная окраска потолков,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косоуров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лестничных маршей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520A9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C3E7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97,64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A659D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D1DBD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D5D5E63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105854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632C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В/эмульсионная окраска откосов, торцов лестничных маршей за 2раза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6FB8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C12F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70,40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FFB6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587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8E590A" w14:paraId="01744DE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FAECA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5CA1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color w:val="000000"/>
                <w:lang w:val="ru-RU" w:eastAsia="ru-RU"/>
              </w:rPr>
              <w:t xml:space="preserve">IV.I. Прочие работы, затраты 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AA4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FD7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5CDB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E0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E2748E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5DD002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5B3686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Подъем материала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7A8F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AEAD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19,0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8040C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0EF4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59929B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2393C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905A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Погрузо-разгрузочные работы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8BD83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ч/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дн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F36D3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B0EED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C898C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54959A0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E1FFC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EA5B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Укладка линий кондиционеров (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штроба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или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гкл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) с материалом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9878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этаж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60F25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D417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D1A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FD54D47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00140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E617D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Доп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работы по дверям (установка магнитных замков и доводчиков)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AA5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9897D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6696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65AC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5433C48" w14:textId="77777777" w:rsidTr="00BF1E96">
        <w:trPr>
          <w:trHeight w:val="1152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5024D1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557E2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Электромонтажные работы с материалом (монтаж/демонтаж: светильников, выключателей и розеток, прокладка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доп.линий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для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тв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зон и кондиционеров)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D624A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этаж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488C6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044B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97B68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CD08FF1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6F6C66B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ACEB59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Аренда строительных лесов 5-к-т*40сом(2-4-й этажи, лестницы)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74C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дн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8A2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45,00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FD8E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12B8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852736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2F1AF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7C45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Всего работа: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526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сом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35CF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1D6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6A1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84BF4F4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2268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166D0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  <w:lang w:val="ru-RU" w:eastAsia="ru-RU"/>
              </w:rPr>
              <w:t>V. Материалы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221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2CC2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ED9F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0DDFB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526519C" w14:textId="77777777" w:rsidTr="00BF1E96">
        <w:trPr>
          <w:trHeight w:val="576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500F21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3E760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Дверной блок в комплекте с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наличником,петлями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, замком, ручкой (офисные износостойкие двери)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FF5E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8DF2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C5C55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30833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0E3064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15A0D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849C5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Потолок "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Армстронг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" 600х600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C2F97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8F71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438,94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5CE5C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E8FA9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3D790B0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7539F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lastRenderedPageBreak/>
              <w:t>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EC1C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Комплектующие к потолку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9DD15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74670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438,94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10D0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E643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0633A2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FD6696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A0D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Керамогранит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600х1200 Россия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4F45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0CF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163,49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14BA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F288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4F79F8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49BAEC5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8CCD3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Ламинат 12мм износостойкий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759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B2CB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510,91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EFBED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97E8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951E4D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B0483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EA8E9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ГКЛВ 12,5мм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Knauf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F16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лист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64A2F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CC925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8DF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F653D4B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C52C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CC81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Профиль основной 60/27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Knauf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653AD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8E487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10,00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F676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E63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00749E8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ED4F5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AC34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Профиль направляющий 28/27 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Knauf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F27DD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2956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BA19E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1C24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B40119A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2AB058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FFC10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Подвес-8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9CA06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C27A3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D67D7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9946D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7E7FF05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F03D2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67C77C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Клей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унификс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25кг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C953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D66A6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BBE99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FC7A2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EF423CD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2F2C9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A660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Наливной пол горизонт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EB02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меш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9F9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B42C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CF87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206307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70E490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D441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Клей СЭТ-301, 25кг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851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меш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E95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96,00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9FB8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3887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5AEACF8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027D2D4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EC88C" w14:textId="77777777" w:rsidR="001330F1" w:rsidRPr="001330F1" w:rsidRDefault="001330F1" w:rsidP="001330F1">
            <w:pPr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Шпатлевка "</w:t>
            </w:r>
            <w:proofErr w:type="spellStart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глатт</w:t>
            </w:r>
            <w:proofErr w:type="spellEnd"/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" 25кг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6ED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меш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8FFA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38EF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F8A0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12E0543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92E870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FFD935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Грунтовка Алина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Праймер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10кг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3CBE2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57368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32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3D5E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C0BD6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07DEDF0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D8C98B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288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Бетон-контакт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E958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вед.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BA87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A0B0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6282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40D084E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1F8D6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06B2E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Краска в/эмульсионная Алина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C977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C265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665,60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8D87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16E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37ADEFF" w14:textId="77777777" w:rsidTr="00BF1E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1A88311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2E80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Уголок перфорированный откосный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1E63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1C8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43,00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927F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E10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D693AB3" w14:textId="77777777" w:rsidTr="00BF1E96">
        <w:trPr>
          <w:trHeight w:val="300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C9B6B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2D79A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Серпянка 5*50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6225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00C9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FE46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44A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707BBF6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FDB20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A4926F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Затирка "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джоинт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" для г/к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9293D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кг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FD36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E57A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95B32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17336ED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EC2947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20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5CF93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Дюбель гвоздь 6*40 (100шт)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9256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CA29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30,00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5F08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CF3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72C677F7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2B2F13F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21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E45AC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Шурупы ГКЛ 3,5*25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мелк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. Рез (100шт)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A7E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пач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C5F1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9EFD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210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D9FE75F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2F524A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22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35E4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Шурупы </w:t>
            </w: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нц</w:t>
            </w:r>
            <w:proofErr w:type="spellEnd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 4,2*13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F39E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пач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371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8E4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B001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3E19B0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7C000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23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8EDB1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Люк 30*40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639C8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77EEB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D7AA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858C0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08A4842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05879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24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2F1468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Люк 20*20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E92E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C584F4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8A357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330D1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715C5BC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hideMark/>
          </w:tcPr>
          <w:p w14:paraId="7402CD3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25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A887F05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Люк 25*25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D9EF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шт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48FDE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1E81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11A9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1050626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94F7DA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26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4975B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Плинтус пластиковый с комплектующими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6B8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м/п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4D025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481,78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FBDD1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1B83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3EE23C8E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C9B66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27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D68262C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Подложка под ламинат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8D571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544B1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534,13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D2149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6DA1B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1CE6EB6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839E13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28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B55A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Пленка ПХВ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70448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proofErr w:type="spellStart"/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рул</w:t>
            </w:r>
            <w:proofErr w:type="spellEnd"/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BF5AD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1,00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DE8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2352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52820A42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89A6BF" w14:textId="629A0948" w:rsidR="001330F1" w:rsidRPr="001330F1" w:rsidRDefault="00D83986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29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EAD26" w14:textId="77777777" w:rsidR="001330F1" w:rsidRPr="001330F1" w:rsidRDefault="001330F1" w:rsidP="001330F1">
            <w:pPr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 xml:space="preserve">Шкурка шлифовальная 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57AB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м²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2D977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8,00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D692B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886A3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6EB64319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D0674F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819AB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Итого материалы: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720A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ru-RU" w:eastAsia="ru-RU"/>
              </w:rPr>
              <w:t>сом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B6F6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3C03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24822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</w:tr>
      <w:tr w:rsidR="001330F1" w:rsidRPr="001330F1" w14:paraId="29E44271" w14:textId="77777777" w:rsidTr="00BF1E96">
        <w:trPr>
          <w:trHeight w:val="288"/>
        </w:trPr>
        <w:tc>
          <w:tcPr>
            <w:tcW w:w="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3914D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color w:val="000000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5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222A6" w14:textId="77777777" w:rsidR="001330F1" w:rsidRPr="001330F1" w:rsidRDefault="001330F1" w:rsidP="001330F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Всего по смете: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81545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сом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4BF2C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6E349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sz w:val="22"/>
                <w:szCs w:val="22"/>
                <w:lang w:val="ru-RU"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3B5E" w14:textId="77777777" w:rsidR="001330F1" w:rsidRPr="001330F1" w:rsidRDefault="001330F1" w:rsidP="001330F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</w:pPr>
            <w:r w:rsidRPr="001330F1">
              <w:rPr>
                <w:rFonts w:ascii="Calibri" w:hAnsi="Calibri" w:cs="Calibri"/>
                <w:b/>
                <w:bCs/>
                <w:sz w:val="22"/>
                <w:szCs w:val="22"/>
                <w:lang w:val="ru-RU" w:eastAsia="ru-RU"/>
              </w:rPr>
              <w:t> </w:t>
            </w:r>
          </w:p>
        </w:tc>
      </w:tr>
    </w:tbl>
    <w:p w14:paraId="1A1D9E9A" w14:textId="1756D81C" w:rsidR="000E7589" w:rsidRDefault="000E7589" w:rsidP="00375634">
      <w:pPr>
        <w:ind w:left="-1276"/>
      </w:pPr>
    </w:p>
    <w:p w14:paraId="029655E7" w14:textId="77777777" w:rsidR="009927C1" w:rsidRDefault="009927C1" w:rsidP="00375634">
      <w:pPr>
        <w:ind w:left="-1276"/>
      </w:pPr>
    </w:p>
    <w:p w14:paraId="5C6A383D" w14:textId="77777777" w:rsidR="009927C1" w:rsidRDefault="009927C1" w:rsidP="00375634">
      <w:pPr>
        <w:ind w:left="-1276"/>
      </w:pPr>
    </w:p>
    <w:p w14:paraId="659107D5" w14:textId="77777777" w:rsidR="009927C1" w:rsidRDefault="009927C1" w:rsidP="00375634">
      <w:pPr>
        <w:ind w:left="-1276"/>
      </w:pPr>
    </w:p>
    <w:p w14:paraId="7C30169E" w14:textId="7405FB38" w:rsidR="00E627C3" w:rsidRPr="00E627C3" w:rsidRDefault="00E627C3" w:rsidP="00FB6BA4">
      <w:pPr>
        <w:ind w:left="-1276" w:firstLine="1276"/>
        <w:jc w:val="both"/>
        <w:rPr>
          <w:rFonts w:ascii="Arial" w:hAnsi="Arial" w:cs="Arial"/>
          <w:sz w:val="22"/>
          <w:szCs w:val="22"/>
          <w:lang w:val="ru-RU"/>
        </w:rPr>
      </w:pPr>
      <w:r w:rsidRPr="00E627C3">
        <w:rPr>
          <w:rFonts w:ascii="Arial" w:hAnsi="Arial" w:cs="Arial"/>
          <w:sz w:val="22"/>
          <w:szCs w:val="22"/>
          <w:lang w:val="ru-RU"/>
        </w:rPr>
        <w:t>В стоимость работ включены все расходы под ключ, в том числе стоимость погрузочно-разгрузочных работ, затраты на эксплуатацию машин и механизмов, стоимость аренды строительного инструмента и оборудования, а также все транспортные расходы.</w:t>
      </w:r>
    </w:p>
    <w:p w14:paraId="4C2BD16E" w14:textId="2650ABF6" w:rsidR="009819E1" w:rsidRDefault="00E627C3" w:rsidP="00E627C3">
      <w:pPr>
        <w:ind w:left="-1276"/>
        <w:rPr>
          <w:rFonts w:ascii="Arial" w:hAnsi="Arial" w:cs="Arial"/>
          <w:sz w:val="22"/>
          <w:szCs w:val="22"/>
          <w:lang w:val="ru-RU"/>
        </w:rPr>
      </w:pPr>
      <w:r w:rsidRPr="00E627C3">
        <w:rPr>
          <w:rFonts w:ascii="Arial" w:hAnsi="Arial" w:cs="Arial"/>
          <w:sz w:val="22"/>
          <w:szCs w:val="22"/>
          <w:lang w:val="ru-RU"/>
        </w:rPr>
        <w:t xml:space="preserve">Стоимости включают в себя все налоги, сборы и отчисления, предусмотренные законодательством </w:t>
      </w:r>
      <w:proofErr w:type="spellStart"/>
      <w:r w:rsidRPr="00E627C3">
        <w:rPr>
          <w:rFonts w:ascii="Arial" w:hAnsi="Arial" w:cs="Arial"/>
          <w:sz w:val="22"/>
          <w:szCs w:val="22"/>
          <w:lang w:val="ru-RU"/>
        </w:rPr>
        <w:t>Кыргызской</w:t>
      </w:r>
      <w:proofErr w:type="spellEnd"/>
      <w:r w:rsidRPr="00E627C3">
        <w:rPr>
          <w:rFonts w:ascii="Arial" w:hAnsi="Arial" w:cs="Arial"/>
          <w:sz w:val="22"/>
          <w:szCs w:val="22"/>
          <w:lang w:val="ru-RU"/>
        </w:rPr>
        <w:t xml:space="preserve"> Республики.</w:t>
      </w:r>
    </w:p>
    <w:p w14:paraId="7FE1C8DE" w14:textId="13E3D7F3" w:rsidR="009E513C" w:rsidRDefault="009E513C" w:rsidP="00E627C3">
      <w:pPr>
        <w:ind w:left="-1276"/>
        <w:rPr>
          <w:rFonts w:ascii="Arial" w:hAnsi="Arial" w:cs="Arial"/>
          <w:sz w:val="22"/>
          <w:szCs w:val="22"/>
          <w:lang w:val="ru-RU"/>
        </w:rPr>
      </w:pPr>
    </w:p>
    <w:p w14:paraId="26E03CF3" w14:textId="038F0E8C" w:rsidR="009E513C" w:rsidRDefault="009E513C" w:rsidP="00E627C3">
      <w:pPr>
        <w:ind w:left="-1276"/>
        <w:rPr>
          <w:rFonts w:ascii="Arial" w:hAnsi="Arial" w:cs="Arial"/>
          <w:sz w:val="22"/>
          <w:szCs w:val="22"/>
          <w:lang w:val="ru-RU"/>
        </w:rPr>
      </w:pPr>
    </w:p>
    <w:p w14:paraId="180767EE" w14:textId="77777777" w:rsidR="009E513C" w:rsidRPr="005A4B96" w:rsidRDefault="009E513C" w:rsidP="009E513C">
      <w:pPr>
        <w:pStyle w:val="a9"/>
        <w:numPr>
          <w:ilvl w:val="0"/>
          <w:numId w:val="12"/>
        </w:numPr>
        <w:spacing w:before="0" w:beforeAutospacing="0" w:after="0" w:afterAutospacing="0"/>
        <w:ind w:left="0"/>
        <w:rPr>
          <w:rFonts w:eastAsiaTheme="minorHAnsi"/>
        </w:rPr>
      </w:pPr>
      <w:r w:rsidRPr="005A4B96">
        <w:t>Демонтаж напольных покрытий (линолеум и пр.).</w:t>
      </w:r>
    </w:p>
    <w:p w14:paraId="6F2ADE70" w14:textId="77777777" w:rsidR="009E513C" w:rsidRPr="005A4B96" w:rsidRDefault="009E513C" w:rsidP="009E513C">
      <w:pPr>
        <w:pStyle w:val="a9"/>
        <w:numPr>
          <w:ilvl w:val="0"/>
          <w:numId w:val="12"/>
        </w:numPr>
        <w:spacing w:before="0" w:beforeAutospacing="0" w:after="0" w:afterAutospacing="0"/>
        <w:ind w:left="0"/>
      </w:pPr>
      <w:r w:rsidRPr="005A4B96">
        <w:t>Демонтаж подвесных потолков и светильников.</w:t>
      </w:r>
    </w:p>
    <w:p w14:paraId="5AA46BBE" w14:textId="77777777" w:rsidR="009E513C" w:rsidRPr="005A4B96" w:rsidRDefault="009E513C" w:rsidP="009E513C">
      <w:pPr>
        <w:pStyle w:val="a9"/>
        <w:numPr>
          <w:ilvl w:val="0"/>
          <w:numId w:val="12"/>
        </w:numPr>
        <w:spacing w:before="0" w:beforeAutospacing="0" w:after="0" w:afterAutospacing="0"/>
        <w:ind w:left="0"/>
      </w:pPr>
      <w:r w:rsidRPr="005A4B96">
        <w:t>Удаление старых краски.</w:t>
      </w:r>
    </w:p>
    <w:p w14:paraId="70C63801" w14:textId="77777777" w:rsidR="009E513C" w:rsidRPr="005A4B96" w:rsidRDefault="009E513C" w:rsidP="009E513C">
      <w:pPr>
        <w:pStyle w:val="a9"/>
        <w:numPr>
          <w:ilvl w:val="0"/>
          <w:numId w:val="12"/>
        </w:numPr>
        <w:spacing w:before="0" w:beforeAutospacing="0" w:after="0" w:afterAutospacing="0"/>
        <w:ind w:left="0"/>
      </w:pPr>
      <w:r w:rsidRPr="005A4B96">
        <w:t>Демонтаж сантехнического оборудования в санузлах.</w:t>
      </w:r>
    </w:p>
    <w:p w14:paraId="7F5F7259" w14:textId="77777777" w:rsidR="009E513C" w:rsidRPr="005A4B96" w:rsidRDefault="009E513C" w:rsidP="009E513C">
      <w:pPr>
        <w:pStyle w:val="a9"/>
        <w:numPr>
          <w:ilvl w:val="0"/>
          <w:numId w:val="12"/>
        </w:numPr>
        <w:spacing w:before="0" w:beforeAutospacing="0" w:after="0" w:afterAutospacing="0"/>
        <w:ind w:left="0"/>
      </w:pPr>
      <w:r w:rsidRPr="005A4B96">
        <w:t xml:space="preserve">Снятие </w:t>
      </w:r>
      <w:proofErr w:type="spellStart"/>
      <w:r w:rsidRPr="005A4B96">
        <w:t>электрофурнитуры</w:t>
      </w:r>
      <w:proofErr w:type="spellEnd"/>
      <w:r w:rsidRPr="005A4B96">
        <w:t xml:space="preserve"> (розетки, выключатели и пр.).</w:t>
      </w:r>
    </w:p>
    <w:p w14:paraId="0BB2C76E" w14:textId="77777777" w:rsidR="009E513C" w:rsidRPr="005A4B96" w:rsidRDefault="009E513C" w:rsidP="009E513C">
      <w:pPr>
        <w:pStyle w:val="a9"/>
        <w:numPr>
          <w:ilvl w:val="0"/>
          <w:numId w:val="13"/>
        </w:numPr>
        <w:spacing w:before="0" w:beforeAutospacing="0" w:after="0" w:afterAutospacing="0"/>
        <w:ind w:left="0"/>
        <w:rPr>
          <w:rFonts w:eastAsiaTheme="minorHAnsi"/>
        </w:rPr>
      </w:pPr>
      <w:r w:rsidRPr="005A4B96">
        <w:rPr>
          <w:bCs/>
        </w:rPr>
        <w:t>Стены:</w:t>
      </w:r>
      <w:r w:rsidRPr="005A4B96">
        <w:t> выравнивание, шпаклёвка, покраска/поклейка обоев согласно дизайн-проекту.</w:t>
      </w:r>
    </w:p>
    <w:p w14:paraId="64998D9E" w14:textId="77777777" w:rsidR="009E513C" w:rsidRDefault="009E513C" w:rsidP="009E513C">
      <w:pPr>
        <w:pStyle w:val="a9"/>
        <w:numPr>
          <w:ilvl w:val="0"/>
          <w:numId w:val="13"/>
        </w:numPr>
        <w:spacing w:before="0" w:beforeAutospacing="0" w:after="0" w:afterAutospacing="0"/>
        <w:ind w:left="0"/>
      </w:pPr>
      <w:r w:rsidRPr="005A4B96">
        <w:rPr>
          <w:bCs/>
        </w:rPr>
        <w:t>Потолки:</w:t>
      </w:r>
      <w:r>
        <w:t> монтаж подвесных потолков (</w:t>
      </w:r>
      <w:proofErr w:type="spellStart"/>
      <w:r>
        <w:t>Armstrong</w:t>
      </w:r>
      <w:proofErr w:type="spellEnd"/>
      <w:r>
        <w:t>/ГКЛ), установка встроенных светильников.</w:t>
      </w:r>
    </w:p>
    <w:p w14:paraId="71DACB40" w14:textId="77777777" w:rsidR="009E513C" w:rsidRPr="005A4B96" w:rsidRDefault="009E513C" w:rsidP="009E513C">
      <w:pPr>
        <w:pStyle w:val="a9"/>
        <w:numPr>
          <w:ilvl w:val="0"/>
          <w:numId w:val="13"/>
        </w:numPr>
        <w:spacing w:before="0" w:beforeAutospacing="0" w:after="0" w:afterAutospacing="0"/>
        <w:ind w:left="0"/>
      </w:pPr>
      <w:r w:rsidRPr="005A4B96">
        <w:rPr>
          <w:bCs/>
        </w:rPr>
        <w:t>Полы:</w:t>
      </w:r>
      <w:r w:rsidRPr="005A4B96">
        <w:t> укладка нового покрытия (ламинат и пр.).</w:t>
      </w:r>
    </w:p>
    <w:p w14:paraId="71B442D2" w14:textId="77777777" w:rsidR="009E513C" w:rsidRDefault="009E513C" w:rsidP="009E513C">
      <w:pPr>
        <w:pStyle w:val="a9"/>
        <w:numPr>
          <w:ilvl w:val="0"/>
          <w:numId w:val="13"/>
        </w:numPr>
        <w:spacing w:before="0" w:beforeAutospacing="0" w:after="0" w:afterAutospacing="0"/>
        <w:ind w:left="0"/>
      </w:pPr>
      <w:r w:rsidRPr="005A4B96">
        <w:rPr>
          <w:bCs/>
        </w:rPr>
        <w:t>Дверные блоки:</w:t>
      </w:r>
      <w:r>
        <w:t> замена дверей (кабинетах).</w:t>
      </w:r>
    </w:p>
    <w:p w14:paraId="2B7453C6" w14:textId="77777777" w:rsidR="009E513C" w:rsidRDefault="009E513C" w:rsidP="009E513C">
      <w:pPr>
        <w:pStyle w:val="a9"/>
        <w:numPr>
          <w:ilvl w:val="0"/>
          <w:numId w:val="14"/>
        </w:numPr>
        <w:spacing w:before="0" w:beforeAutospacing="0" w:after="0" w:afterAutospacing="0"/>
        <w:ind w:left="0"/>
      </w:pPr>
      <w:r>
        <w:t>Установка/замена унитазов, раковин, смесителей.</w:t>
      </w:r>
    </w:p>
    <w:p w14:paraId="28BE928C" w14:textId="77777777" w:rsidR="009E513C" w:rsidRPr="005A4B96" w:rsidRDefault="009E513C" w:rsidP="009E513C">
      <w:pPr>
        <w:pStyle w:val="a9"/>
        <w:numPr>
          <w:ilvl w:val="0"/>
          <w:numId w:val="14"/>
        </w:numPr>
        <w:spacing w:before="0" w:beforeAutospacing="0" w:after="0" w:afterAutospacing="0"/>
        <w:ind w:left="0"/>
        <w:rPr>
          <w:rFonts w:eastAsiaTheme="minorHAnsi"/>
        </w:rPr>
      </w:pPr>
      <w:r>
        <w:t>Гидроизоляция санузлов (при необходимости).</w:t>
      </w:r>
    </w:p>
    <w:p w14:paraId="3208C081" w14:textId="77777777" w:rsidR="009E513C" w:rsidRDefault="009E513C" w:rsidP="009E513C">
      <w:pPr>
        <w:pStyle w:val="a9"/>
        <w:numPr>
          <w:ilvl w:val="0"/>
          <w:numId w:val="15"/>
        </w:numPr>
        <w:spacing w:before="0" w:beforeAutospacing="0" w:after="0" w:afterAutospacing="0"/>
        <w:ind w:left="0"/>
      </w:pPr>
      <w:r>
        <w:t>Установка новых розеток, выключателей, УЗО.</w:t>
      </w:r>
    </w:p>
    <w:p w14:paraId="14CDDED2" w14:textId="77777777" w:rsidR="009E513C" w:rsidRPr="005A4B96" w:rsidRDefault="009E513C" w:rsidP="009E513C">
      <w:pPr>
        <w:pStyle w:val="a9"/>
        <w:numPr>
          <w:ilvl w:val="0"/>
          <w:numId w:val="15"/>
        </w:numPr>
        <w:spacing w:before="0" w:beforeAutospacing="0" w:after="0" w:afterAutospacing="0"/>
        <w:ind w:left="0"/>
        <w:rPr>
          <w:rFonts w:eastAsiaTheme="minorHAnsi"/>
        </w:rPr>
      </w:pPr>
      <w:r w:rsidRPr="005A4B96">
        <w:t>Замена/установка освещения</w:t>
      </w:r>
      <w:r>
        <w:t xml:space="preserve"> (светодиодные панели/светильники).</w:t>
      </w:r>
    </w:p>
    <w:p w14:paraId="38E9DC7B" w14:textId="77777777" w:rsidR="009E513C" w:rsidRDefault="009E513C" w:rsidP="009E513C">
      <w:pPr>
        <w:pStyle w:val="a9"/>
        <w:numPr>
          <w:ilvl w:val="0"/>
          <w:numId w:val="16"/>
        </w:numPr>
        <w:spacing w:before="0" w:beforeAutospacing="0" w:after="0" w:afterAutospacing="0"/>
        <w:ind w:left="0"/>
        <w:rPr>
          <w:rFonts w:eastAsiaTheme="minorHAnsi"/>
        </w:rPr>
      </w:pPr>
      <w:r>
        <w:lastRenderedPageBreak/>
        <w:t>Все работы должны выполняться с учётом функционирования банка и возможной посменной/этапной сдачи этажей.</w:t>
      </w:r>
    </w:p>
    <w:p w14:paraId="7EBC2B61" w14:textId="77777777" w:rsidR="009E513C" w:rsidRDefault="009E513C" w:rsidP="009E513C">
      <w:pPr>
        <w:pStyle w:val="a9"/>
        <w:numPr>
          <w:ilvl w:val="0"/>
          <w:numId w:val="16"/>
        </w:numPr>
        <w:spacing w:before="0" w:beforeAutospacing="0" w:after="0" w:afterAutospacing="0"/>
        <w:ind w:left="0"/>
      </w:pPr>
      <w:r>
        <w:t>Не допускать пыли, шума и грязи в рабочее время банка.</w:t>
      </w:r>
    </w:p>
    <w:p w14:paraId="13D91A22" w14:textId="77777777" w:rsidR="009E513C" w:rsidRDefault="009E513C" w:rsidP="009E513C">
      <w:pPr>
        <w:pStyle w:val="a9"/>
        <w:numPr>
          <w:ilvl w:val="0"/>
          <w:numId w:val="16"/>
        </w:numPr>
        <w:spacing w:before="0" w:beforeAutospacing="0" w:after="0" w:afterAutospacing="0"/>
        <w:ind w:left="0"/>
      </w:pPr>
      <w:r>
        <w:t>Обеспечить безопасность помещений на время ремонта.</w:t>
      </w:r>
    </w:p>
    <w:p w14:paraId="0ACC416D" w14:textId="77777777" w:rsidR="009E513C" w:rsidRDefault="009E513C" w:rsidP="009E513C">
      <w:pPr>
        <w:pStyle w:val="a9"/>
        <w:numPr>
          <w:ilvl w:val="0"/>
          <w:numId w:val="16"/>
        </w:numPr>
        <w:spacing w:before="0" w:beforeAutospacing="0" w:after="0" w:afterAutospacing="0"/>
        <w:ind w:left="0"/>
      </w:pPr>
      <w:r>
        <w:t>Соблюдение регламента банковской тайны и ограниченного доступа.</w:t>
      </w:r>
    </w:p>
    <w:p w14:paraId="58F6B97B" w14:textId="77777777" w:rsidR="009E513C" w:rsidRDefault="009E513C" w:rsidP="009E513C">
      <w:pPr>
        <w:jc w:val="center"/>
        <w:rPr>
          <w:rFonts w:eastAsiaTheme="minorHAnsi"/>
        </w:rPr>
      </w:pPr>
      <w:r>
        <w:pict w14:anchorId="50A9AAB9">
          <v:rect id="_x0000_i1025" style="width:467.75pt;height:.75pt" o:hralign="center" o:hrstd="t" o:hr="t" fillcolor="#a0a0a0" stroked="f"/>
        </w:pict>
      </w:r>
    </w:p>
    <w:p w14:paraId="0C367715" w14:textId="77777777" w:rsidR="009E513C" w:rsidRDefault="009E513C" w:rsidP="009E513C">
      <w:pPr>
        <w:pStyle w:val="a9"/>
        <w:numPr>
          <w:ilvl w:val="0"/>
          <w:numId w:val="17"/>
        </w:numPr>
        <w:spacing w:before="0" w:beforeAutospacing="0" w:after="0" w:afterAutospacing="0"/>
        <w:ind w:left="0"/>
        <w:rPr>
          <w:rFonts w:eastAsiaTheme="minorHAnsi"/>
        </w:rPr>
      </w:pPr>
      <w:r>
        <w:t>Используемые материалы должны быть сертифицированы и соответствовать нормам пожарной безопасности.</w:t>
      </w:r>
    </w:p>
    <w:p w14:paraId="20831A7A" w14:textId="77777777" w:rsidR="009E513C" w:rsidRDefault="009E513C" w:rsidP="009E513C">
      <w:pPr>
        <w:pStyle w:val="a9"/>
        <w:numPr>
          <w:ilvl w:val="0"/>
          <w:numId w:val="17"/>
        </w:numPr>
        <w:spacing w:before="0" w:beforeAutospacing="0" w:after="0" w:afterAutospacing="0"/>
        <w:ind w:left="0"/>
      </w:pPr>
      <w:r>
        <w:t>Все отделочные материалы – износостойкие, подходящие для коммерческого использования.</w:t>
      </w:r>
    </w:p>
    <w:p w14:paraId="222DC34A" w14:textId="77777777" w:rsidR="009E513C" w:rsidRDefault="009E513C" w:rsidP="00E627C3">
      <w:pPr>
        <w:ind w:left="-1276"/>
        <w:rPr>
          <w:rFonts w:ascii="Arial" w:hAnsi="Arial" w:cs="Arial"/>
          <w:sz w:val="22"/>
          <w:szCs w:val="22"/>
          <w:lang w:val="ru-RU"/>
        </w:rPr>
      </w:pPr>
    </w:p>
    <w:sectPr w:rsidR="009E513C" w:rsidSect="00CC6D3F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4BEB5BC" w16cid:durableId="2BFC21F7"/>
  <w16cid:commentId w16cid:paraId="388D8791" w16cid:durableId="2BFC21F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87F30"/>
    <w:multiLevelType w:val="multilevel"/>
    <w:tmpl w:val="5844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" w15:restartNumberingAfterBreak="0">
    <w:nsid w:val="09A4059B"/>
    <w:multiLevelType w:val="hybridMultilevel"/>
    <w:tmpl w:val="650E29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A74EF"/>
    <w:multiLevelType w:val="multilevel"/>
    <w:tmpl w:val="50809B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174C04EA"/>
    <w:multiLevelType w:val="multilevel"/>
    <w:tmpl w:val="6FCAFC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18AA6F65"/>
    <w:multiLevelType w:val="hybridMultilevel"/>
    <w:tmpl w:val="4D484BC6"/>
    <w:lvl w:ilvl="0" w:tplc="0C76884C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9256D1"/>
    <w:multiLevelType w:val="singleLevel"/>
    <w:tmpl w:val="C9EAA422"/>
    <w:lvl w:ilvl="0">
      <w:start w:val="1"/>
      <w:numFmt w:val="russianLower"/>
      <w:lvlText w:val="%1."/>
      <w:lvlJc w:val="left"/>
      <w:pPr>
        <w:ind w:left="360" w:hanging="360"/>
      </w:pPr>
    </w:lvl>
  </w:abstractNum>
  <w:abstractNum w:abstractNumId="6" w15:restartNumberingAfterBreak="0">
    <w:nsid w:val="26774A1B"/>
    <w:multiLevelType w:val="multilevel"/>
    <w:tmpl w:val="409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1A53FE"/>
    <w:multiLevelType w:val="multilevel"/>
    <w:tmpl w:val="F3081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665855"/>
    <w:multiLevelType w:val="multilevel"/>
    <w:tmpl w:val="05502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16584C"/>
    <w:multiLevelType w:val="hybridMultilevel"/>
    <w:tmpl w:val="8F064632"/>
    <w:lvl w:ilvl="0" w:tplc="72164F86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97E5507"/>
    <w:multiLevelType w:val="hybridMultilevel"/>
    <w:tmpl w:val="5AF6F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062D1"/>
    <w:multiLevelType w:val="singleLevel"/>
    <w:tmpl w:val="C9EAA422"/>
    <w:lvl w:ilvl="0">
      <w:start w:val="1"/>
      <w:numFmt w:val="russianLower"/>
      <w:lvlText w:val="%1."/>
      <w:lvlJc w:val="left"/>
      <w:pPr>
        <w:ind w:left="360" w:hanging="360"/>
      </w:pPr>
    </w:lvl>
  </w:abstractNum>
  <w:abstractNum w:abstractNumId="12" w15:restartNumberingAfterBreak="0">
    <w:nsid w:val="73CC21B0"/>
    <w:multiLevelType w:val="multilevel"/>
    <w:tmpl w:val="127A5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9FD3009"/>
    <w:multiLevelType w:val="multilevel"/>
    <w:tmpl w:val="F870A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D46669"/>
    <w:multiLevelType w:val="multilevel"/>
    <w:tmpl w:val="08CA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E61206"/>
    <w:multiLevelType w:val="multilevel"/>
    <w:tmpl w:val="3880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</w:num>
  <w:num w:numId="4">
    <w:abstractNumId w:val="11"/>
    <w:lvlOverride w:ilvl="0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"/>
  </w:num>
  <w:num w:numId="10">
    <w:abstractNumId w:val="10"/>
  </w:num>
  <w:num w:numId="11">
    <w:abstractNumId w:val="15"/>
  </w:num>
  <w:num w:numId="12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734"/>
    <w:rsid w:val="00013416"/>
    <w:rsid w:val="0009056B"/>
    <w:rsid w:val="000951F2"/>
    <w:rsid w:val="000E0211"/>
    <w:rsid w:val="000E7589"/>
    <w:rsid w:val="00110F16"/>
    <w:rsid w:val="001330F1"/>
    <w:rsid w:val="001950F7"/>
    <w:rsid w:val="00294863"/>
    <w:rsid w:val="002F0A00"/>
    <w:rsid w:val="00375634"/>
    <w:rsid w:val="00394111"/>
    <w:rsid w:val="00423CB8"/>
    <w:rsid w:val="00443B79"/>
    <w:rsid w:val="00590734"/>
    <w:rsid w:val="005C1CF5"/>
    <w:rsid w:val="005E3476"/>
    <w:rsid w:val="005F7D0D"/>
    <w:rsid w:val="006A4E79"/>
    <w:rsid w:val="006B2CDE"/>
    <w:rsid w:val="00703508"/>
    <w:rsid w:val="00723221"/>
    <w:rsid w:val="00742C1E"/>
    <w:rsid w:val="0079688A"/>
    <w:rsid w:val="008142A4"/>
    <w:rsid w:val="008C038F"/>
    <w:rsid w:val="008E590A"/>
    <w:rsid w:val="0097634C"/>
    <w:rsid w:val="009819E1"/>
    <w:rsid w:val="009927C1"/>
    <w:rsid w:val="009A1030"/>
    <w:rsid w:val="009A291A"/>
    <w:rsid w:val="009A2EF4"/>
    <w:rsid w:val="009B61E8"/>
    <w:rsid w:val="009E513C"/>
    <w:rsid w:val="009E55B8"/>
    <w:rsid w:val="00A3274F"/>
    <w:rsid w:val="00A346AF"/>
    <w:rsid w:val="00AD2333"/>
    <w:rsid w:val="00BF1E96"/>
    <w:rsid w:val="00C66624"/>
    <w:rsid w:val="00CC6D3F"/>
    <w:rsid w:val="00D83986"/>
    <w:rsid w:val="00E627C3"/>
    <w:rsid w:val="00EC0405"/>
    <w:rsid w:val="00EE0EDA"/>
    <w:rsid w:val="00EE383D"/>
    <w:rsid w:val="00F15CBD"/>
    <w:rsid w:val="00F742A0"/>
    <w:rsid w:val="00FB6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A610F"/>
  <w15:chartTrackingRefBased/>
  <w15:docId w15:val="{2ACDBFA1-CE8E-457D-82DD-AEF97289C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3">
    <w:name w:val="heading 3"/>
    <w:basedOn w:val="a"/>
    <w:link w:val="30"/>
    <w:uiPriority w:val="9"/>
    <w:unhideWhenUsed/>
    <w:qFormat/>
    <w:rsid w:val="009E513C"/>
    <w:pPr>
      <w:spacing w:before="100" w:beforeAutospacing="1" w:after="100" w:afterAutospacing="1"/>
      <w:outlineLvl w:val="2"/>
    </w:pPr>
    <w:rPr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semiHidden/>
    <w:unhideWhenUsed/>
    <w:qFormat/>
    <w:rsid w:val="009E513C"/>
    <w:pPr>
      <w:spacing w:before="100" w:beforeAutospacing="1" w:after="100" w:afterAutospacing="1"/>
      <w:outlineLvl w:val="4"/>
    </w:pPr>
    <w:rPr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346AF"/>
    <w:rPr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A346AF"/>
    <w:pPr>
      <w:tabs>
        <w:tab w:val="center" w:pos="4153"/>
        <w:tab w:val="right" w:pos="8306"/>
      </w:tabs>
    </w:pPr>
    <w:rPr>
      <w:rFonts w:ascii="Garamond" w:hAnsi="Garamond"/>
      <w:sz w:val="24"/>
      <w:lang w:val="ru-RU" w:eastAsia="ru-RU"/>
    </w:rPr>
  </w:style>
  <w:style w:type="character" w:customStyle="1" w:styleId="a5">
    <w:name w:val="Верхний колонтитул Знак"/>
    <w:basedOn w:val="a0"/>
    <w:link w:val="a4"/>
    <w:semiHidden/>
    <w:rsid w:val="00A346AF"/>
    <w:rPr>
      <w:rFonts w:ascii="Garamond" w:eastAsia="Times New Roman" w:hAnsi="Garamond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semiHidden/>
    <w:unhideWhenUsed/>
    <w:rsid w:val="00A346AF"/>
    <w:pPr>
      <w:ind w:left="709"/>
    </w:pPr>
    <w:rPr>
      <w:rFonts w:ascii="Garamond" w:hAnsi="Garamond"/>
      <w:sz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A346AF"/>
    <w:rPr>
      <w:rFonts w:ascii="Garamond" w:eastAsia="Times New Roman" w:hAnsi="Garamond" w:cs="Times New Roman"/>
      <w:sz w:val="24"/>
      <w:szCs w:val="20"/>
      <w:lang w:eastAsia="ru-RU"/>
    </w:rPr>
  </w:style>
  <w:style w:type="paragraph" w:styleId="31">
    <w:name w:val="Body Text 3"/>
    <w:basedOn w:val="a"/>
    <w:link w:val="32"/>
    <w:semiHidden/>
    <w:unhideWhenUsed/>
    <w:rsid w:val="00A346AF"/>
    <w:pPr>
      <w:jc w:val="both"/>
    </w:pPr>
    <w:rPr>
      <w:rFonts w:ascii="Garamond" w:hAnsi="Garamond"/>
      <w:b/>
      <w:lang w:val="ru-RU" w:eastAsia="ru-RU"/>
    </w:rPr>
  </w:style>
  <w:style w:type="character" w:customStyle="1" w:styleId="32">
    <w:name w:val="Основной текст 3 Знак"/>
    <w:basedOn w:val="a0"/>
    <w:link w:val="31"/>
    <w:semiHidden/>
    <w:rsid w:val="00A346AF"/>
    <w:rPr>
      <w:rFonts w:ascii="Garamond" w:eastAsia="Times New Roman" w:hAnsi="Garamond" w:cs="Times New Roman"/>
      <w:b/>
      <w:sz w:val="20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A346AF"/>
    <w:pPr>
      <w:ind w:left="720" w:hanging="720"/>
      <w:jc w:val="both"/>
    </w:pPr>
    <w:rPr>
      <w:rFonts w:ascii="Garamond" w:hAnsi="Garamond"/>
      <w:sz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A346AF"/>
    <w:rPr>
      <w:rFonts w:ascii="Garamond" w:eastAsia="Times New Roman" w:hAnsi="Garamond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A346A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paragraph" w:styleId="a9">
    <w:name w:val="Normal (Web)"/>
    <w:basedOn w:val="a"/>
    <w:uiPriority w:val="99"/>
    <w:unhideWhenUsed/>
    <w:rsid w:val="008142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Strong"/>
    <w:basedOn w:val="a0"/>
    <w:uiPriority w:val="22"/>
    <w:qFormat/>
    <w:rsid w:val="008142A4"/>
    <w:rPr>
      <w:b/>
      <w:bCs/>
    </w:rPr>
  </w:style>
  <w:style w:type="character" w:styleId="ab">
    <w:name w:val="annotation reference"/>
    <w:basedOn w:val="a0"/>
    <w:uiPriority w:val="99"/>
    <w:semiHidden/>
    <w:unhideWhenUsed/>
    <w:rsid w:val="00110F1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10F16"/>
  </w:style>
  <w:style w:type="character" w:customStyle="1" w:styleId="ad">
    <w:name w:val="Текст примечания Знак"/>
    <w:basedOn w:val="a0"/>
    <w:link w:val="ac"/>
    <w:uiPriority w:val="99"/>
    <w:semiHidden/>
    <w:rsid w:val="00110F1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10F1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10F1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af0">
    <w:name w:val="Balloon Text"/>
    <w:basedOn w:val="a"/>
    <w:link w:val="af1"/>
    <w:uiPriority w:val="99"/>
    <w:semiHidden/>
    <w:unhideWhenUsed/>
    <w:rsid w:val="00110F16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10F16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9E51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9E513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 Айбековна Омурова</dc:creator>
  <cp:keywords/>
  <dc:description/>
  <cp:lastModifiedBy>Манас Токтомушев Токтомушевич</cp:lastModifiedBy>
  <cp:revision>2</cp:revision>
  <cp:lastPrinted>2025-06-20T09:38:00Z</cp:lastPrinted>
  <dcterms:created xsi:type="dcterms:W3CDTF">2025-10-10T11:18:00Z</dcterms:created>
  <dcterms:modified xsi:type="dcterms:W3CDTF">2025-10-10T11:18:00Z</dcterms:modified>
</cp:coreProperties>
</file>